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footer2.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000"/>
        <w:rPr>
          <w:rFonts w:ascii="Times New Roman"/>
          <w:sz w:val="20"/>
        </w:rPr>
      </w:pPr>
      <w:r>
        <w:rPr>
          <w:rFonts w:ascii="Times New Roman"/>
          <w:sz w:val="20"/>
        </w:rPr>
        <w:pict>
          <v:group style="width:477.75pt;height:183.6pt;mso-position-horizontal-relative:char;mso-position-vertical-relative:line" coordorigin="0,0" coordsize="9555,3672">
            <v:shape style="position:absolute;left:0;top:0;width:9555;height:1905" type="#_x0000_t75" stroked="false">
              <v:imagedata r:id="rId6" o:title=""/>
            </v:shape>
            <v:shape style="position:absolute;left:3263;top:1961;width:3136;height:1710" type="#_x0000_t75" stroked="false">
              <v:imagedata r:id="rId7" o:title=""/>
            </v:shape>
          </v:group>
        </w:pict>
      </w:r>
      <w:r>
        <w:rPr>
          <w:rFonts w:ascii="Times New Roman"/>
          <w:sz w:val="20"/>
        </w:rPr>
      </w:r>
    </w:p>
    <w:p>
      <w:pPr>
        <w:pStyle w:val="BodyText"/>
        <w:spacing w:before="3"/>
        <w:rPr>
          <w:rFonts w:ascii="Times New Roman"/>
          <w:sz w:val="8"/>
        </w:rPr>
      </w:pPr>
    </w:p>
    <w:p>
      <w:pPr>
        <w:spacing w:before="88"/>
        <w:ind w:left="2839" w:right="2618" w:firstLine="0"/>
        <w:jc w:val="center"/>
        <w:rPr>
          <w:b/>
          <w:sz w:val="36"/>
        </w:rPr>
      </w:pPr>
      <w:r>
        <w:rPr>
          <w:b/>
          <w:sz w:val="36"/>
        </w:rPr>
        <w:t>NEWSLETTER No. 168 March 2021</w:t>
      </w:r>
    </w:p>
    <w:p>
      <w:pPr>
        <w:spacing w:before="278"/>
        <w:ind w:left="2792" w:right="2703" w:firstLine="0"/>
        <w:jc w:val="center"/>
        <w:rPr>
          <w:sz w:val="36"/>
        </w:rPr>
      </w:pPr>
      <w:r>
        <w:rPr>
          <w:sz w:val="36"/>
        </w:rPr>
        <w:t>PO BOX 4028 Lake Haven 2263</w:t>
      </w:r>
    </w:p>
    <w:p>
      <w:pPr>
        <w:spacing w:line="276" w:lineRule="auto" w:before="62" w:after="4"/>
        <w:ind w:left="2794" w:right="2703" w:firstLine="0"/>
        <w:jc w:val="center"/>
        <w:rPr>
          <w:sz w:val="28"/>
        </w:rPr>
      </w:pPr>
      <w:r>
        <w:rPr>
          <w:sz w:val="28"/>
        </w:rPr>
        <w:t>Web address: Tuggerahlakescaravanners.net Facebook: Newsletter Caravanners TLC</w:t>
      </w:r>
    </w:p>
    <w:tbl>
      <w:tblPr>
        <w:tblW w:w="0" w:type="auto"/>
        <w:jc w:val="left"/>
        <w:tblInd w:w="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75"/>
        <w:gridCol w:w="5283"/>
      </w:tblGrid>
      <w:tr>
        <w:trPr>
          <w:trHeight w:val="1104" w:hRule="atLeast"/>
        </w:trPr>
        <w:tc>
          <w:tcPr>
            <w:tcW w:w="5175" w:type="dxa"/>
          </w:tcPr>
          <w:p>
            <w:pPr>
              <w:pStyle w:val="TableParagraph"/>
              <w:spacing w:before="179"/>
              <w:ind w:left="107"/>
              <w:rPr>
                <w:sz w:val="20"/>
              </w:rPr>
            </w:pPr>
            <w:r>
              <w:rPr>
                <w:sz w:val="20"/>
              </w:rPr>
              <w:t>President:</w:t>
            </w:r>
          </w:p>
          <w:p>
            <w:pPr>
              <w:pStyle w:val="TableParagraph"/>
              <w:spacing w:before="1"/>
              <w:ind w:left="107"/>
              <w:rPr>
                <w:sz w:val="20"/>
              </w:rPr>
            </w:pPr>
            <w:r>
              <w:rPr>
                <w:sz w:val="20"/>
              </w:rPr>
              <w:t>John Knight 4352 2264 / 0402 593 873</w:t>
            </w:r>
          </w:p>
          <w:p>
            <w:pPr>
              <w:pStyle w:val="TableParagraph"/>
              <w:ind w:left="107"/>
              <w:rPr>
                <w:b/>
                <w:i/>
                <w:sz w:val="20"/>
              </w:rPr>
            </w:pPr>
            <w:hyperlink r:id="rId8">
              <w:r>
                <w:rPr>
                  <w:rFonts w:ascii="Times New Roman"/>
                  <w:color w:val="0000FF"/>
                  <w:w w:val="99"/>
                  <w:sz w:val="20"/>
                  <w:u w:val="thick" w:color="0000FF"/>
                </w:rPr>
                <w:t> </w:t>
              </w:r>
              <w:r>
                <w:rPr>
                  <w:b/>
                  <w:i/>
                  <w:color w:val="0000FF"/>
                  <w:sz w:val="20"/>
                  <w:u w:val="thick" w:color="0000FF"/>
                </w:rPr>
                <w:t>caravannerstuggerahpresident@gmail.com</w:t>
              </w:r>
            </w:hyperlink>
          </w:p>
        </w:tc>
        <w:tc>
          <w:tcPr>
            <w:tcW w:w="5283" w:type="dxa"/>
          </w:tcPr>
          <w:p>
            <w:pPr>
              <w:pStyle w:val="TableParagraph"/>
              <w:spacing w:before="8"/>
              <w:ind w:left="0"/>
              <w:rPr>
                <w:sz w:val="19"/>
              </w:rPr>
            </w:pPr>
          </w:p>
          <w:p>
            <w:pPr>
              <w:pStyle w:val="TableParagraph"/>
              <w:spacing w:line="229" w:lineRule="exact" w:before="1"/>
              <w:rPr>
                <w:sz w:val="20"/>
              </w:rPr>
            </w:pPr>
            <w:r>
              <w:rPr>
                <w:sz w:val="20"/>
              </w:rPr>
              <w:t>Secretary:</w:t>
            </w:r>
          </w:p>
          <w:p>
            <w:pPr>
              <w:pStyle w:val="TableParagraph"/>
              <w:spacing w:line="229" w:lineRule="exact"/>
              <w:rPr>
                <w:sz w:val="20"/>
              </w:rPr>
            </w:pPr>
            <w:r>
              <w:rPr>
                <w:sz w:val="20"/>
              </w:rPr>
              <w:t>Fay Thomas 0408 271 236</w:t>
            </w:r>
          </w:p>
          <w:p>
            <w:pPr>
              <w:pStyle w:val="TableParagraph"/>
              <w:rPr>
                <w:b/>
                <w:i/>
                <w:sz w:val="20"/>
              </w:rPr>
            </w:pPr>
            <w:hyperlink r:id="rId9">
              <w:r>
                <w:rPr>
                  <w:rFonts w:ascii="Times New Roman"/>
                  <w:color w:val="0000FF"/>
                  <w:w w:val="99"/>
                  <w:sz w:val="20"/>
                  <w:u w:val="thick" w:color="0000FF"/>
                </w:rPr>
                <w:t> </w:t>
              </w:r>
              <w:r>
                <w:rPr>
                  <w:b/>
                  <w:i/>
                  <w:color w:val="0000FF"/>
                  <w:sz w:val="20"/>
                  <w:u w:val="thick" w:color="0000FF"/>
                </w:rPr>
                <w:t>caravannerstuggerahsecretary@gmail.com</w:t>
              </w:r>
            </w:hyperlink>
          </w:p>
        </w:tc>
      </w:tr>
      <w:tr>
        <w:trPr>
          <w:trHeight w:val="1103" w:hRule="atLeast"/>
        </w:trPr>
        <w:tc>
          <w:tcPr>
            <w:tcW w:w="5175" w:type="dxa"/>
          </w:tcPr>
          <w:p>
            <w:pPr>
              <w:pStyle w:val="TableParagraph"/>
              <w:spacing w:line="229" w:lineRule="exact" w:before="182"/>
              <w:ind w:left="107"/>
              <w:rPr>
                <w:sz w:val="20"/>
              </w:rPr>
            </w:pPr>
            <w:r>
              <w:rPr>
                <w:sz w:val="20"/>
              </w:rPr>
              <w:t>Vice President:</w:t>
            </w:r>
          </w:p>
          <w:p>
            <w:pPr>
              <w:pStyle w:val="TableParagraph"/>
              <w:spacing w:line="229" w:lineRule="exact"/>
              <w:ind w:left="107"/>
              <w:rPr>
                <w:sz w:val="20"/>
              </w:rPr>
            </w:pPr>
            <w:r>
              <w:rPr>
                <w:sz w:val="20"/>
              </w:rPr>
              <w:t>Fay Evernden 0409 201 146</w:t>
            </w:r>
          </w:p>
        </w:tc>
        <w:tc>
          <w:tcPr>
            <w:tcW w:w="5283" w:type="dxa"/>
          </w:tcPr>
          <w:p>
            <w:pPr>
              <w:pStyle w:val="TableParagraph"/>
              <w:spacing w:before="8"/>
              <w:ind w:left="0"/>
              <w:rPr>
                <w:sz w:val="19"/>
              </w:rPr>
            </w:pPr>
          </w:p>
          <w:p>
            <w:pPr>
              <w:pStyle w:val="TableParagraph"/>
              <w:spacing w:line="229" w:lineRule="exact" w:before="1"/>
              <w:rPr>
                <w:sz w:val="20"/>
              </w:rPr>
            </w:pPr>
            <w:r>
              <w:rPr>
                <w:sz w:val="20"/>
              </w:rPr>
              <w:t>Treasurer:</w:t>
            </w:r>
          </w:p>
          <w:p>
            <w:pPr>
              <w:pStyle w:val="TableParagraph"/>
              <w:spacing w:line="229" w:lineRule="exact"/>
              <w:rPr>
                <w:sz w:val="20"/>
              </w:rPr>
            </w:pPr>
            <w:r>
              <w:rPr>
                <w:sz w:val="20"/>
              </w:rPr>
              <w:t>Mike Collins 0407 280 018</w:t>
            </w:r>
          </w:p>
          <w:p>
            <w:pPr>
              <w:pStyle w:val="TableParagraph"/>
              <w:rPr>
                <w:b/>
                <w:i/>
                <w:sz w:val="20"/>
              </w:rPr>
            </w:pPr>
            <w:hyperlink r:id="rId10">
              <w:r>
                <w:rPr>
                  <w:rFonts w:ascii="Times New Roman"/>
                  <w:color w:val="0000FF"/>
                  <w:w w:val="99"/>
                  <w:sz w:val="20"/>
                  <w:u w:val="thick" w:color="0000FF"/>
                </w:rPr>
                <w:t> </w:t>
              </w:r>
              <w:r>
                <w:rPr>
                  <w:b/>
                  <w:i/>
                  <w:color w:val="0000FF"/>
                  <w:sz w:val="20"/>
                  <w:u w:val="thick" w:color="0000FF"/>
                </w:rPr>
                <w:t>caravannerstuggerahtreasurer@gmail.com</w:t>
              </w:r>
            </w:hyperlink>
          </w:p>
        </w:tc>
      </w:tr>
      <w:tr>
        <w:trPr>
          <w:trHeight w:val="1103" w:hRule="atLeast"/>
        </w:trPr>
        <w:tc>
          <w:tcPr>
            <w:tcW w:w="5175" w:type="dxa"/>
          </w:tcPr>
          <w:p>
            <w:pPr>
              <w:pStyle w:val="TableParagraph"/>
              <w:spacing w:line="229" w:lineRule="exact" w:before="182"/>
              <w:ind w:left="107"/>
              <w:rPr>
                <w:sz w:val="20"/>
              </w:rPr>
            </w:pPr>
            <w:r>
              <w:rPr>
                <w:sz w:val="20"/>
              </w:rPr>
              <w:t>Editor:</w:t>
            </w:r>
          </w:p>
          <w:p>
            <w:pPr>
              <w:pStyle w:val="TableParagraph"/>
              <w:tabs>
                <w:tab w:pos="1584" w:val="left" w:leader="none"/>
              </w:tabs>
              <w:spacing w:line="229" w:lineRule="exact"/>
              <w:ind w:left="107"/>
              <w:rPr>
                <w:sz w:val="20"/>
              </w:rPr>
            </w:pPr>
            <w:r>
              <w:rPr>
                <w:sz w:val="20"/>
              </w:rPr>
              <w:t>Leonie</w:t>
            </w:r>
            <w:r>
              <w:rPr>
                <w:spacing w:val="-4"/>
                <w:sz w:val="20"/>
              </w:rPr>
              <w:t> </w:t>
            </w:r>
            <w:r>
              <w:rPr>
                <w:sz w:val="20"/>
              </w:rPr>
              <w:t>Collins</w:t>
              <w:tab/>
              <w:t>0419 763 107</w:t>
            </w:r>
          </w:p>
          <w:p>
            <w:pPr>
              <w:pStyle w:val="TableParagraph"/>
              <w:ind w:left="107"/>
              <w:rPr>
                <w:b/>
                <w:i/>
                <w:sz w:val="20"/>
              </w:rPr>
            </w:pPr>
            <w:hyperlink r:id="rId11">
              <w:r>
                <w:rPr>
                  <w:rFonts w:ascii="Times New Roman"/>
                  <w:color w:val="0000FF"/>
                  <w:w w:val="99"/>
                  <w:sz w:val="20"/>
                  <w:u w:val="thick" w:color="0000FF"/>
                </w:rPr>
                <w:t> </w:t>
              </w:r>
              <w:r>
                <w:rPr>
                  <w:b/>
                  <w:i/>
                  <w:color w:val="0000FF"/>
                  <w:sz w:val="20"/>
                  <w:u w:val="thick" w:color="0000FF"/>
                </w:rPr>
                <w:t>caravannerstuggeraheditor@gmail.com</w:t>
              </w:r>
            </w:hyperlink>
          </w:p>
        </w:tc>
        <w:tc>
          <w:tcPr>
            <w:tcW w:w="5283" w:type="dxa"/>
          </w:tcPr>
          <w:p>
            <w:pPr>
              <w:pStyle w:val="TableParagraph"/>
              <w:spacing w:before="8"/>
              <w:ind w:left="0"/>
              <w:rPr>
                <w:sz w:val="19"/>
              </w:rPr>
            </w:pPr>
          </w:p>
          <w:p>
            <w:pPr>
              <w:pStyle w:val="TableParagraph"/>
              <w:spacing w:before="1"/>
              <w:rPr>
                <w:sz w:val="20"/>
              </w:rPr>
            </w:pPr>
            <w:r>
              <w:rPr>
                <w:sz w:val="20"/>
              </w:rPr>
              <w:t>Social Director:</w:t>
            </w:r>
          </w:p>
          <w:p>
            <w:pPr>
              <w:pStyle w:val="TableParagraph"/>
              <w:spacing w:line="229" w:lineRule="exact"/>
              <w:rPr>
                <w:sz w:val="20"/>
              </w:rPr>
            </w:pPr>
            <w:r>
              <w:rPr>
                <w:sz w:val="20"/>
              </w:rPr>
              <w:t>Janis Treacy 0411 288 815</w:t>
            </w:r>
          </w:p>
          <w:p>
            <w:pPr>
              <w:pStyle w:val="TableParagraph"/>
              <w:spacing w:line="229" w:lineRule="exact"/>
              <w:rPr>
                <w:b/>
                <w:i/>
                <w:sz w:val="20"/>
              </w:rPr>
            </w:pPr>
            <w:hyperlink r:id="rId12">
              <w:r>
                <w:rPr>
                  <w:rFonts w:ascii="Times New Roman"/>
                  <w:color w:val="0000FF"/>
                  <w:w w:val="99"/>
                  <w:sz w:val="20"/>
                  <w:u w:val="thick" w:color="0000FF"/>
                </w:rPr>
                <w:t> </w:t>
              </w:r>
              <w:r>
                <w:rPr>
                  <w:b/>
                  <w:i/>
                  <w:color w:val="0000FF"/>
                  <w:sz w:val="20"/>
                  <w:u w:val="thick" w:color="0000FF"/>
                </w:rPr>
                <w:t>caravannerstuggerahsocial@gmail.com</w:t>
              </w:r>
            </w:hyperlink>
          </w:p>
        </w:tc>
      </w:tr>
      <w:tr>
        <w:trPr>
          <w:trHeight w:val="873" w:hRule="atLeast"/>
        </w:trPr>
        <w:tc>
          <w:tcPr>
            <w:tcW w:w="5175" w:type="dxa"/>
          </w:tcPr>
          <w:p>
            <w:pPr>
              <w:pStyle w:val="TableParagraph"/>
              <w:spacing w:before="182"/>
              <w:ind w:left="107" w:right="2332"/>
              <w:rPr>
                <w:sz w:val="20"/>
              </w:rPr>
            </w:pPr>
            <w:r>
              <w:rPr>
                <w:sz w:val="20"/>
              </w:rPr>
              <w:t>Assistant Social Director: Helen Smyth 0484 229 861</w:t>
            </w:r>
          </w:p>
        </w:tc>
        <w:tc>
          <w:tcPr>
            <w:tcW w:w="5283" w:type="dxa"/>
          </w:tcPr>
          <w:p>
            <w:pPr>
              <w:pStyle w:val="TableParagraph"/>
              <w:spacing w:before="8"/>
              <w:ind w:left="0"/>
              <w:rPr>
                <w:sz w:val="19"/>
              </w:rPr>
            </w:pPr>
          </w:p>
          <w:p>
            <w:pPr>
              <w:pStyle w:val="TableParagraph"/>
              <w:spacing w:before="1"/>
              <w:rPr>
                <w:sz w:val="20"/>
              </w:rPr>
            </w:pPr>
            <w:r>
              <w:rPr>
                <w:sz w:val="20"/>
              </w:rPr>
              <w:t>Welfare:</w:t>
            </w:r>
          </w:p>
          <w:p>
            <w:pPr>
              <w:pStyle w:val="TableParagraph"/>
              <w:rPr>
                <w:sz w:val="20"/>
              </w:rPr>
            </w:pPr>
            <w:r>
              <w:rPr>
                <w:sz w:val="20"/>
              </w:rPr>
              <w:t>Jan Ryan 0421 886 059</w:t>
            </w:r>
          </w:p>
        </w:tc>
      </w:tr>
      <w:tr>
        <w:trPr>
          <w:trHeight w:val="830" w:hRule="atLeast"/>
        </w:trPr>
        <w:tc>
          <w:tcPr>
            <w:tcW w:w="5175" w:type="dxa"/>
          </w:tcPr>
          <w:p>
            <w:pPr>
              <w:pStyle w:val="TableParagraph"/>
              <w:spacing w:before="182"/>
              <w:ind w:left="107"/>
              <w:rPr>
                <w:sz w:val="20"/>
              </w:rPr>
            </w:pPr>
            <w:r>
              <w:rPr>
                <w:sz w:val="20"/>
              </w:rPr>
              <w:t>Members Rep:</w:t>
            </w:r>
          </w:p>
          <w:p>
            <w:pPr>
              <w:pStyle w:val="TableParagraph"/>
              <w:ind w:left="107"/>
              <w:rPr>
                <w:sz w:val="20"/>
              </w:rPr>
            </w:pPr>
            <w:r>
              <w:rPr>
                <w:sz w:val="20"/>
              </w:rPr>
              <w:t>Norm Moore 4388 4556 / 0418 135 455</w:t>
            </w:r>
          </w:p>
        </w:tc>
        <w:tc>
          <w:tcPr>
            <w:tcW w:w="5283" w:type="dxa"/>
          </w:tcPr>
          <w:p>
            <w:pPr>
              <w:pStyle w:val="TableParagraph"/>
              <w:spacing w:before="8"/>
              <w:ind w:left="0"/>
              <w:rPr>
                <w:sz w:val="19"/>
              </w:rPr>
            </w:pPr>
          </w:p>
          <w:p>
            <w:pPr>
              <w:pStyle w:val="TableParagraph"/>
              <w:spacing w:before="1"/>
              <w:rPr>
                <w:sz w:val="20"/>
              </w:rPr>
            </w:pPr>
            <w:r>
              <w:rPr>
                <w:sz w:val="20"/>
              </w:rPr>
              <w:t>State Rep:</w:t>
            </w:r>
          </w:p>
          <w:p>
            <w:pPr>
              <w:pStyle w:val="TableParagraph"/>
              <w:tabs>
                <w:tab w:pos="3194" w:val="right" w:leader="none"/>
              </w:tabs>
              <w:rPr>
                <w:sz w:val="20"/>
              </w:rPr>
            </w:pPr>
            <w:r>
              <w:rPr>
                <w:sz w:val="20"/>
              </w:rPr>
              <w:t>Peter</w:t>
            </w:r>
            <w:r>
              <w:rPr>
                <w:spacing w:val="-3"/>
                <w:sz w:val="20"/>
              </w:rPr>
              <w:t> </w:t>
            </w:r>
            <w:r>
              <w:rPr>
                <w:sz w:val="20"/>
              </w:rPr>
              <w:t>Davidson</w:t>
              <w:tab/>
              <w:t>0429 447</w:t>
            </w:r>
            <w:r>
              <w:rPr>
                <w:spacing w:val="-7"/>
                <w:sz w:val="20"/>
              </w:rPr>
              <w:t> </w:t>
            </w:r>
            <w:r>
              <w:rPr>
                <w:sz w:val="20"/>
              </w:rPr>
              <w:t>467</w:t>
            </w:r>
          </w:p>
        </w:tc>
      </w:tr>
    </w:tbl>
    <w:p>
      <w:pPr>
        <w:spacing w:line="276" w:lineRule="auto" w:before="0"/>
        <w:ind w:left="580" w:right="770" w:firstLine="0"/>
        <w:jc w:val="left"/>
        <w:rPr>
          <w:rFonts w:ascii="Times New Roman"/>
          <w:sz w:val="20"/>
        </w:rPr>
      </w:pPr>
      <w:r>
        <w:rPr>
          <w:rFonts w:ascii="Times New Roman"/>
          <w:b/>
          <w:sz w:val="20"/>
        </w:rPr>
        <w:t>Disclaimer: </w:t>
      </w:r>
      <w:r>
        <w:rPr>
          <w:rFonts w:ascii="Times New Roman"/>
          <w:sz w:val="20"/>
        </w:rPr>
        <w:t>The news items, written reports and/or comments expressed in Newsletters are by individuals and do not necessarily express the views of Tuggerah Lakes Caravanners Inc., the Editor or Members.</w:t>
      </w:r>
    </w:p>
    <w:p>
      <w:pPr>
        <w:pStyle w:val="BodyText"/>
        <w:spacing w:before="1"/>
        <w:rPr>
          <w:rFonts w:ascii="Times New Roman"/>
          <w:sz w:val="32"/>
        </w:rPr>
      </w:pPr>
    </w:p>
    <w:p>
      <w:pPr>
        <w:spacing w:before="0"/>
        <w:ind w:left="0" w:right="88" w:firstLine="0"/>
        <w:jc w:val="center"/>
        <w:rPr>
          <w:b/>
          <w:i/>
          <w:sz w:val="28"/>
        </w:rPr>
      </w:pPr>
      <w:r>
        <w:rPr/>
        <w:pict>
          <v:line style="position:absolute;mso-position-horizontal-relative:page;mso-position-vertical-relative:paragraph;z-index:251660288" from="303.790009pt,15.291842pt" to="492.090009pt,15.291842pt" stroked="true" strokeweight="1.44pt" strokecolor="#ff0000">
            <v:stroke dashstyle="solid"/>
            <w10:wrap type="none"/>
          </v:line>
        </w:pict>
      </w:r>
      <w:r>
        <w:rPr>
          <w:rFonts w:ascii="Times New Roman"/>
          <w:spacing w:val="-71"/>
          <w:w w:val="100"/>
          <w:sz w:val="28"/>
          <w:u w:val="thick"/>
        </w:rPr>
        <w:t> </w:t>
      </w:r>
      <w:r>
        <w:rPr>
          <w:b/>
          <w:i/>
          <w:sz w:val="28"/>
          <w:u w:val="thick"/>
        </w:rPr>
        <w:t>Meeting Sunday 21 March 2021</w:t>
      </w:r>
      <w:r>
        <w:rPr>
          <w:b/>
          <w:i/>
          <w:sz w:val="28"/>
        </w:rPr>
        <w:t> </w:t>
      </w:r>
      <w:r>
        <w:rPr>
          <w:b/>
          <w:i/>
          <w:color w:val="FF0000"/>
          <w:sz w:val="28"/>
        </w:rPr>
        <w:t>Cancelled owing to weather</w:t>
      </w:r>
    </w:p>
    <w:p>
      <w:pPr>
        <w:pStyle w:val="BodyText"/>
        <w:spacing w:before="8"/>
        <w:rPr>
          <w:b/>
          <w:i/>
          <w:sz w:val="20"/>
        </w:rPr>
      </w:pPr>
    </w:p>
    <w:p>
      <w:pPr>
        <w:pStyle w:val="Heading2"/>
        <w:spacing w:before="131"/>
        <w:ind w:left="2619" w:right="2703"/>
        <w:jc w:val="center"/>
        <w:rPr>
          <w:rFonts w:ascii="Arial"/>
        </w:rPr>
      </w:pPr>
      <w:r>
        <w:rPr>
          <w:rFonts w:ascii="Arial"/>
        </w:rPr>
        <w:t>Next meeting is scheduled for Sunday 18</w:t>
      </w:r>
      <w:r>
        <w:rPr>
          <w:rFonts w:ascii="Arial"/>
          <w:vertAlign w:val="superscript"/>
        </w:rPr>
        <w:t>th</w:t>
      </w:r>
      <w:r>
        <w:rPr>
          <w:rFonts w:ascii="Arial"/>
          <w:vertAlign w:val="baseline"/>
        </w:rPr>
        <w:t> April, 2021.</w:t>
      </w:r>
    </w:p>
    <w:p>
      <w:pPr>
        <w:pStyle w:val="BodyText"/>
        <w:spacing w:before="2"/>
        <w:rPr>
          <w:sz w:val="12"/>
        </w:rPr>
      </w:pPr>
      <w:r>
        <w:rPr/>
        <w:pict>
          <v:shape style="position:absolute;margin-left:213.889999pt;margin-top:9.493896pt;width:161pt;height:.1pt;mso-position-horizontal-relative:page;mso-position-vertical-relative:paragraph;z-index:-251657216;mso-wrap-distance-left:0;mso-wrap-distance-right:0" coordorigin="4278,190" coordsize="3220,0" path="m4278,190l7497,190e" filled="false" stroked="true" strokeweight=".97152pt" strokecolor="#000000">
            <v:path arrowok="t"/>
            <v:stroke dashstyle="shortdash"/>
            <w10:wrap type="topAndBottom"/>
          </v:shape>
        </w:pict>
      </w:r>
    </w:p>
    <w:p>
      <w:pPr>
        <w:spacing w:after="0"/>
        <w:rPr>
          <w:sz w:val="12"/>
        </w:rPr>
        <w:sectPr>
          <w:footerReference w:type="default" r:id="rId5"/>
          <w:type w:val="continuous"/>
          <w:pgSz w:w="11910" w:h="16840"/>
          <w:pgMar w:footer="951" w:top="700" w:bottom="1140" w:left="140" w:right="180"/>
          <w:pgNumType w:start="1"/>
        </w:sectPr>
      </w:pPr>
    </w:p>
    <w:p>
      <w:pPr>
        <w:spacing w:before="78" w:after="50"/>
        <w:ind w:left="2618" w:right="2703" w:firstLine="0"/>
        <w:jc w:val="center"/>
        <w:rPr>
          <w:b/>
          <w:sz w:val="24"/>
        </w:rPr>
      </w:pPr>
      <w:r>
        <w:rPr>
          <w:sz w:val="28"/>
        </w:rPr>
        <w:t>M</w:t>
      </w:r>
      <w:r>
        <w:rPr>
          <w:b/>
          <w:sz w:val="24"/>
        </w:rPr>
        <w:t>embers Birthdays April 2021</w:t>
      </w:r>
    </w:p>
    <w:tbl>
      <w:tblPr>
        <w:tblW w:w="0" w:type="auto"/>
        <w:jc w:val="left"/>
        <w:tblInd w:w="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0"/>
        <w:gridCol w:w="1159"/>
        <w:gridCol w:w="1252"/>
        <w:gridCol w:w="3545"/>
        <w:gridCol w:w="2222"/>
      </w:tblGrid>
      <w:tr>
        <w:trPr>
          <w:trHeight w:val="437" w:hRule="atLeast"/>
        </w:trPr>
        <w:tc>
          <w:tcPr>
            <w:tcW w:w="2280" w:type="dxa"/>
          </w:tcPr>
          <w:p>
            <w:pPr>
              <w:pStyle w:val="TableParagraph"/>
              <w:spacing w:before="142"/>
              <w:ind w:left="107"/>
              <w:rPr>
                <w:sz w:val="22"/>
              </w:rPr>
            </w:pPr>
            <w:r>
              <w:rPr>
                <w:sz w:val="22"/>
              </w:rPr>
              <w:t>Shawcross John</w:t>
            </w:r>
          </w:p>
        </w:tc>
        <w:tc>
          <w:tcPr>
            <w:tcW w:w="1159" w:type="dxa"/>
          </w:tcPr>
          <w:p>
            <w:pPr>
              <w:pStyle w:val="TableParagraph"/>
              <w:spacing w:before="142"/>
              <w:rPr>
                <w:sz w:val="22"/>
              </w:rPr>
            </w:pPr>
            <w:r>
              <w:rPr>
                <w:sz w:val="22"/>
              </w:rPr>
              <w:t>4-Apr</w:t>
            </w:r>
          </w:p>
        </w:tc>
        <w:tc>
          <w:tcPr>
            <w:tcW w:w="1252" w:type="dxa"/>
            <w:vMerge w:val="restart"/>
            <w:tcBorders>
              <w:top w:val="nil"/>
              <w:bottom w:val="nil"/>
            </w:tcBorders>
          </w:tcPr>
          <w:p>
            <w:pPr>
              <w:pStyle w:val="TableParagraph"/>
              <w:ind w:left="0"/>
              <w:rPr>
                <w:rFonts w:ascii="Times New Roman"/>
                <w:sz w:val="22"/>
              </w:rPr>
            </w:pPr>
          </w:p>
        </w:tc>
        <w:tc>
          <w:tcPr>
            <w:tcW w:w="3545" w:type="dxa"/>
          </w:tcPr>
          <w:p>
            <w:pPr>
              <w:pStyle w:val="TableParagraph"/>
              <w:spacing w:before="142"/>
              <w:ind w:left="109"/>
              <w:rPr>
                <w:sz w:val="22"/>
              </w:rPr>
            </w:pPr>
            <w:r>
              <w:rPr>
                <w:sz w:val="22"/>
              </w:rPr>
              <w:t>Howard Beryl</w:t>
            </w:r>
          </w:p>
        </w:tc>
        <w:tc>
          <w:tcPr>
            <w:tcW w:w="2222" w:type="dxa"/>
          </w:tcPr>
          <w:p>
            <w:pPr>
              <w:pStyle w:val="TableParagraph"/>
              <w:spacing w:before="142"/>
              <w:ind w:left="110"/>
              <w:rPr>
                <w:sz w:val="22"/>
              </w:rPr>
            </w:pPr>
            <w:r>
              <w:rPr>
                <w:sz w:val="22"/>
              </w:rPr>
              <w:t>4-Apr</w:t>
            </w:r>
          </w:p>
        </w:tc>
      </w:tr>
      <w:tr>
        <w:trPr>
          <w:trHeight w:val="434" w:hRule="atLeast"/>
        </w:trPr>
        <w:tc>
          <w:tcPr>
            <w:tcW w:w="2280" w:type="dxa"/>
          </w:tcPr>
          <w:p>
            <w:pPr>
              <w:pStyle w:val="TableParagraph"/>
              <w:spacing w:before="69"/>
              <w:ind w:left="107"/>
              <w:rPr>
                <w:sz w:val="22"/>
              </w:rPr>
            </w:pPr>
            <w:r>
              <w:rPr>
                <w:sz w:val="22"/>
              </w:rPr>
              <w:t>Bennett Bill</w:t>
            </w:r>
          </w:p>
        </w:tc>
        <w:tc>
          <w:tcPr>
            <w:tcW w:w="1159" w:type="dxa"/>
          </w:tcPr>
          <w:p>
            <w:pPr>
              <w:pStyle w:val="TableParagraph"/>
              <w:spacing w:before="69"/>
              <w:rPr>
                <w:sz w:val="22"/>
              </w:rPr>
            </w:pPr>
            <w:r>
              <w:rPr>
                <w:sz w:val="22"/>
              </w:rPr>
              <w:t>5-Apr</w:t>
            </w:r>
          </w:p>
        </w:tc>
        <w:tc>
          <w:tcPr>
            <w:tcW w:w="1252" w:type="dxa"/>
            <w:vMerge/>
            <w:tcBorders>
              <w:top w:val="nil"/>
              <w:bottom w:val="nil"/>
            </w:tcBorders>
          </w:tcPr>
          <w:p>
            <w:pPr>
              <w:rPr>
                <w:sz w:val="2"/>
                <w:szCs w:val="2"/>
              </w:rPr>
            </w:pPr>
          </w:p>
        </w:tc>
        <w:tc>
          <w:tcPr>
            <w:tcW w:w="3545" w:type="dxa"/>
          </w:tcPr>
          <w:p>
            <w:pPr>
              <w:pStyle w:val="TableParagraph"/>
              <w:spacing w:before="69"/>
              <w:ind w:left="109"/>
              <w:rPr>
                <w:sz w:val="22"/>
              </w:rPr>
            </w:pPr>
            <w:r>
              <w:rPr>
                <w:sz w:val="22"/>
              </w:rPr>
              <w:t>Angell Wendy</w:t>
            </w:r>
          </w:p>
        </w:tc>
        <w:tc>
          <w:tcPr>
            <w:tcW w:w="2222" w:type="dxa"/>
          </w:tcPr>
          <w:p>
            <w:pPr>
              <w:pStyle w:val="TableParagraph"/>
              <w:spacing w:before="69"/>
              <w:ind w:left="110"/>
              <w:rPr>
                <w:sz w:val="22"/>
              </w:rPr>
            </w:pPr>
            <w:r>
              <w:rPr>
                <w:sz w:val="22"/>
              </w:rPr>
              <w:t>5-Apr</w:t>
            </w:r>
          </w:p>
        </w:tc>
      </w:tr>
      <w:tr>
        <w:trPr>
          <w:trHeight w:val="436" w:hRule="atLeast"/>
        </w:trPr>
        <w:tc>
          <w:tcPr>
            <w:tcW w:w="2280" w:type="dxa"/>
          </w:tcPr>
          <w:p>
            <w:pPr>
              <w:pStyle w:val="TableParagraph"/>
              <w:spacing w:before="69"/>
              <w:ind w:left="107"/>
              <w:rPr>
                <w:sz w:val="22"/>
              </w:rPr>
            </w:pPr>
            <w:r>
              <w:rPr>
                <w:sz w:val="22"/>
              </w:rPr>
              <w:t>Crimmins Russell</w:t>
            </w:r>
          </w:p>
        </w:tc>
        <w:tc>
          <w:tcPr>
            <w:tcW w:w="1159" w:type="dxa"/>
          </w:tcPr>
          <w:p>
            <w:pPr>
              <w:pStyle w:val="TableParagraph"/>
              <w:spacing w:before="69"/>
              <w:rPr>
                <w:sz w:val="22"/>
              </w:rPr>
            </w:pPr>
            <w:r>
              <w:rPr>
                <w:sz w:val="22"/>
              </w:rPr>
              <w:t>6-Apr</w:t>
            </w:r>
          </w:p>
        </w:tc>
        <w:tc>
          <w:tcPr>
            <w:tcW w:w="1252" w:type="dxa"/>
            <w:vMerge/>
            <w:tcBorders>
              <w:top w:val="nil"/>
              <w:bottom w:val="nil"/>
            </w:tcBorders>
          </w:tcPr>
          <w:p>
            <w:pPr>
              <w:rPr>
                <w:sz w:val="2"/>
                <w:szCs w:val="2"/>
              </w:rPr>
            </w:pPr>
          </w:p>
        </w:tc>
        <w:tc>
          <w:tcPr>
            <w:tcW w:w="3545" w:type="dxa"/>
          </w:tcPr>
          <w:p>
            <w:pPr>
              <w:pStyle w:val="TableParagraph"/>
              <w:spacing w:before="69"/>
              <w:ind w:left="109"/>
              <w:rPr>
                <w:sz w:val="22"/>
              </w:rPr>
            </w:pPr>
            <w:r>
              <w:rPr>
                <w:sz w:val="22"/>
              </w:rPr>
              <w:t>Mizon Karen</w:t>
            </w:r>
          </w:p>
        </w:tc>
        <w:tc>
          <w:tcPr>
            <w:tcW w:w="2222" w:type="dxa"/>
          </w:tcPr>
          <w:p>
            <w:pPr>
              <w:pStyle w:val="TableParagraph"/>
              <w:spacing w:before="69"/>
              <w:ind w:left="110"/>
              <w:rPr>
                <w:sz w:val="22"/>
              </w:rPr>
            </w:pPr>
            <w:r>
              <w:rPr>
                <w:sz w:val="22"/>
              </w:rPr>
              <w:t>15-Apr</w:t>
            </w:r>
          </w:p>
        </w:tc>
      </w:tr>
      <w:tr>
        <w:trPr>
          <w:trHeight w:val="434" w:hRule="atLeast"/>
        </w:trPr>
        <w:tc>
          <w:tcPr>
            <w:tcW w:w="2280" w:type="dxa"/>
          </w:tcPr>
          <w:p>
            <w:pPr>
              <w:pStyle w:val="TableParagraph"/>
              <w:spacing w:before="69"/>
              <w:ind w:left="107"/>
              <w:rPr>
                <w:sz w:val="22"/>
              </w:rPr>
            </w:pPr>
            <w:r>
              <w:rPr>
                <w:sz w:val="22"/>
              </w:rPr>
              <w:t>Richardson Jim</w:t>
            </w:r>
          </w:p>
        </w:tc>
        <w:tc>
          <w:tcPr>
            <w:tcW w:w="1159" w:type="dxa"/>
          </w:tcPr>
          <w:p>
            <w:pPr>
              <w:pStyle w:val="TableParagraph"/>
              <w:spacing w:before="69"/>
              <w:rPr>
                <w:sz w:val="22"/>
              </w:rPr>
            </w:pPr>
            <w:r>
              <w:rPr>
                <w:sz w:val="22"/>
              </w:rPr>
              <w:t>8-Apr</w:t>
            </w:r>
          </w:p>
        </w:tc>
        <w:tc>
          <w:tcPr>
            <w:tcW w:w="1252" w:type="dxa"/>
            <w:vMerge/>
            <w:tcBorders>
              <w:top w:val="nil"/>
              <w:bottom w:val="nil"/>
            </w:tcBorders>
          </w:tcPr>
          <w:p>
            <w:pPr>
              <w:rPr>
                <w:sz w:val="2"/>
                <w:szCs w:val="2"/>
              </w:rPr>
            </w:pPr>
          </w:p>
        </w:tc>
        <w:tc>
          <w:tcPr>
            <w:tcW w:w="3545" w:type="dxa"/>
          </w:tcPr>
          <w:p>
            <w:pPr>
              <w:pStyle w:val="TableParagraph"/>
              <w:spacing w:before="69"/>
              <w:ind w:left="109"/>
              <w:rPr>
                <w:sz w:val="22"/>
              </w:rPr>
            </w:pPr>
            <w:r>
              <w:rPr>
                <w:sz w:val="22"/>
              </w:rPr>
              <w:t>Thomas Fay</w:t>
            </w:r>
          </w:p>
        </w:tc>
        <w:tc>
          <w:tcPr>
            <w:tcW w:w="2222" w:type="dxa"/>
          </w:tcPr>
          <w:p>
            <w:pPr>
              <w:pStyle w:val="TableParagraph"/>
              <w:spacing w:before="69"/>
              <w:ind w:left="110"/>
              <w:rPr>
                <w:sz w:val="22"/>
              </w:rPr>
            </w:pPr>
            <w:r>
              <w:rPr>
                <w:sz w:val="22"/>
              </w:rPr>
              <w:t>18-Apr</w:t>
            </w:r>
          </w:p>
        </w:tc>
      </w:tr>
      <w:tr>
        <w:trPr>
          <w:trHeight w:val="433" w:hRule="atLeast"/>
        </w:trPr>
        <w:tc>
          <w:tcPr>
            <w:tcW w:w="2280" w:type="dxa"/>
          </w:tcPr>
          <w:p>
            <w:pPr>
              <w:pStyle w:val="TableParagraph"/>
              <w:spacing w:before="69"/>
              <w:ind w:left="107"/>
              <w:rPr>
                <w:sz w:val="22"/>
              </w:rPr>
            </w:pPr>
            <w:r>
              <w:rPr>
                <w:sz w:val="22"/>
              </w:rPr>
              <w:t>Knight John</w:t>
            </w:r>
          </w:p>
        </w:tc>
        <w:tc>
          <w:tcPr>
            <w:tcW w:w="1159" w:type="dxa"/>
          </w:tcPr>
          <w:p>
            <w:pPr>
              <w:pStyle w:val="TableParagraph"/>
              <w:spacing w:before="69"/>
              <w:rPr>
                <w:sz w:val="22"/>
              </w:rPr>
            </w:pPr>
            <w:r>
              <w:rPr>
                <w:sz w:val="22"/>
              </w:rPr>
              <w:t>10-Apr</w:t>
            </w:r>
          </w:p>
        </w:tc>
        <w:tc>
          <w:tcPr>
            <w:tcW w:w="1252" w:type="dxa"/>
            <w:vMerge/>
            <w:tcBorders>
              <w:top w:val="nil"/>
              <w:bottom w:val="nil"/>
            </w:tcBorders>
          </w:tcPr>
          <w:p>
            <w:pPr>
              <w:rPr>
                <w:sz w:val="2"/>
                <w:szCs w:val="2"/>
              </w:rPr>
            </w:pPr>
          </w:p>
        </w:tc>
        <w:tc>
          <w:tcPr>
            <w:tcW w:w="3545" w:type="dxa"/>
          </w:tcPr>
          <w:p>
            <w:pPr>
              <w:pStyle w:val="TableParagraph"/>
              <w:spacing w:before="69"/>
              <w:ind w:left="109"/>
              <w:rPr>
                <w:sz w:val="22"/>
              </w:rPr>
            </w:pPr>
            <w:r>
              <w:rPr>
                <w:sz w:val="22"/>
              </w:rPr>
              <w:t>Pantlin Coral</w:t>
            </w:r>
          </w:p>
        </w:tc>
        <w:tc>
          <w:tcPr>
            <w:tcW w:w="2222" w:type="dxa"/>
          </w:tcPr>
          <w:p>
            <w:pPr>
              <w:pStyle w:val="TableParagraph"/>
              <w:spacing w:before="69"/>
              <w:ind w:left="110"/>
              <w:rPr>
                <w:sz w:val="22"/>
              </w:rPr>
            </w:pPr>
            <w:r>
              <w:rPr>
                <w:sz w:val="22"/>
              </w:rPr>
              <w:t>23-Apr</w:t>
            </w:r>
          </w:p>
        </w:tc>
      </w:tr>
      <w:tr>
        <w:trPr>
          <w:trHeight w:val="436" w:hRule="atLeast"/>
        </w:trPr>
        <w:tc>
          <w:tcPr>
            <w:tcW w:w="2280" w:type="dxa"/>
          </w:tcPr>
          <w:p>
            <w:pPr>
              <w:pStyle w:val="TableParagraph"/>
              <w:spacing w:before="72"/>
              <w:ind w:left="107"/>
              <w:rPr>
                <w:sz w:val="22"/>
              </w:rPr>
            </w:pPr>
            <w:r>
              <w:rPr>
                <w:sz w:val="22"/>
              </w:rPr>
              <w:t>Angell Alan</w:t>
            </w:r>
          </w:p>
        </w:tc>
        <w:tc>
          <w:tcPr>
            <w:tcW w:w="1159" w:type="dxa"/>
          </w:tcPr>
          <w:p>
            <w:pPr>
              <w:pStyle w:val="TableParagraph"/>
              <w:spacing w:before="72"/>
              <w:rPr>
                <w:sz w:val="22"/>
              </w:rPr>
            </w:pPr>
            <w:r>
              <w:rPr>
                <w:sz w:val="22"/>
              </w:rPr>
              <w:t>22-Apr</w:t>
            </w:r>
          </w:p>
        </w:tc>
        <w:tc>
          <w:tcPr>
            <w:tcW w:w="1252" w:type="dxa"/>
            <w:vMerge/>
            <w:tcBorders>
              <w:top w:val="nil"/>
              <w:bottom w:val="nil"/>
            </w:tcBorders>
          </w:tcPr>
          <w:p>
            <w:pPr>
              <w:rPr>
                <w:sz w:val="2"/>
                <w:szCs w:val="2"/>
              </w:rPr>
            </w:pPr>
          </w:p>
        </w:tc>
        <w:tc>
          <w:tcPr>
            <w:tcW w:w="3545" w:type="dxa"/>
          </w:tcPr>
          <w:p>
            <w:pPr>
              <w:pStyle w:val="TableParagraph"/>
              <w:spacing w:before="144"/>
              <w:ind w:left="109"/>
              <w:rPr>
                <w:sz w:val="22"/>
              </w:rPr>
            </w:pPr>
            <w:r>
              <w:rPr>
                <w:sz w:val="22"/>
              </w:rPr>
              <w:t>Hansell Narelle</w:t>
            </w:r>
          </w:p>
        </w:tc>
        <w:tc>
          <w:tcPr>
            <w:tcW w:w="2222" w:type="dxa"/>
          </w:tcPr>
          <w:p>
            <w:pPr>
              <w:pStyle w:val="TableParagraph"/>
              <w:spacing w:before="144"/>
              <w:ind w:left="110"/>
              <w:rPr>
                <w:sz w:val="22"/>
              </w:rPr>
            </w:pPr>
            <w:r>
              <w:rPr>
                <w:sz w:val="22"/>
              </w:rPr>
              <w:t>26-Apr</w:t>
            </w:r>
          </w:p>
        </w:tc>
      </w:tr>
      <w:tr>
        <w:trPr>
          <w:trHeight w:val="434" w:hRule="atLeast"/>
        </w:trPr>
        <w:tc>
          <w:tcPr>
            <w:tcW w:w="2280" w:type="dxa"/>
          </w:tcPr>
          <w:p>
            <w:pPr>
              <w:pStyle w:val="TableParagraph"/>
              <w:ind w:left="0"/>
              <w:rPr>
                <w:rFonts w:ascii="Times New Roman"/>
                <w:sz w:val="22"/>
              </w:rPr>
            </w:pPr>
          </w:p>
        </w:tc>
        <w:tc>
          <w:tcPr>
            <w:tcW w:w="1159" w:type="dxa"/>
          </w:tcPr>
          <w:p>
            <w:pPr>
              <w:pStyle w:val="TableParagraph"/>
              <w:ind w:left="0"/>
              <w:rPr>
                <w:rFonts w:ascii="Times New Roman"/>
                <w:sz w:val="22"/>
              </w:rPr>
            </w:pPr>
          </w:p>
        </w:tc>
        <w:tc>
          <w:tcPr>
            <w:tcW w:w="1252" w:type="dxa"/>
            <w:vMerge/>
            <w:tcBorders>
              <w:top w:val="nil"/>
              <w:bottom w:val="nil"/>
            </w:tcBorders>
          </w:tcPr>
          <w:p>
            <w:pPr>
              <w:rPr>
                <w:sz w:val="2"/>
                <w:szCs w:val="2"/>
              </w:rPr>
            </w:pPr>
          </w:p>
        </w:tc>
        <w:tc>
          <w:tcPr>
            <w:tcW w:w="3545" w:type="dxa"/>
          </w:tcPr>
          <w:p>
            <w:pPr>
              <w:pStyle w:val="TableParagraph"/>
              <w:spacing w:before="141"/>
              <w:ind w:left="109"/>
              <w:rPr>
                <w:sz w:val="22"/>
              </w:rPr>
            </w:pPr>
            <w:r>
              <w:rPr>
                <w:sz w:val="22"/>
              </w:rPr>
              <w:t>Jones Sally</w:t>
            </w:r>
          </w:p>
        </w:tc>
        <w:tc>
          <w:tcPr>
            <w:tcW w:w="2222" w:type="dxa"/>
          </w:tcPr>
          <w:p>
            <w:pPr>
              <w:pStyle w:val="TableParagraph"/>
              <w:spacing w:before="141"/>
              <w:ind w:left="110"/>
              <w:rPr>
                <w:sz w:val="22"/>
              </w:rPr>
            </w:pPr>
            <w:r>
              <w:rPr>
                <w:sz w:val="22"/>
              </w:rPr>
              <w:t>27-Apr</w:t>
            </w:r>
          </w:p>
        </w:tc>
      </w:tr>
      <w:tr>
        <w:trPr>
          <w:trHeight w:val="438" w:hRule="atLeast"/>
        </w:trPr>
        <w:tc>
          <w:tcPr>
            <w:tcW w:w="2280" w:type="dxa"/>
          </w:tcPr>
          <w:p>
            <w:pPr>
              <w:pStyle w:val="TableParagraph"/>
              <w:ind w:left="0"/>
              <w:rPr>
                <w:rFonts w:ascii="Times New Roman"/>
                <w:sz w:val="22"/>
              </w:rPr>
            </w:pPr>
          </w:p>
        </w:tc>
        <w:tc>
          <w:tcPr>
            <w:tcW w:w="1159" w:type="dxa"/>
          </w:tcPr>
          <w:p>
            <w:pPr>
              <w:pStyle w:val="TableParagraph"/>
              <w:ind w:left="0"/>
              <w:rPr>
                <w:rFonts w:ascii="Times New Roman"/>
                <w:sz w:val="22"/>
              </w:rPr>
            </w:pPr>
          </w:p>
        </w:tc>
        <w:tc>
          <w:tcPr>
            <w:tcW w:w="1252" w:type="dxa"/>
            <w:vMerge/>
            <w:tcBorders>
              <w:top w:val="nil"/>
              <w:bottom w:val="nil"/>
            </w:tcBorders>
          </w:tcPr>
          <w:p>
            <w:pPr>
              <w:rPr>
                <w:sz w:val="2"/>
                <w:szCs w:val="2"/>
              </w:rPr>
            </w:pPr>
          </w:p>
        </w:tc>
        <w:tc>
          <w:tcPr>
            <w:tcW w:w="3545" w:type="dxa"/>
          </w:tcPr>
          <w:p>
            <w:pPr>
              <w:pStyle w:val="TableParagraph"/>
              <w:spacing w:before="70"/>
              <w:ind w:left="109"/>
              <w:rPr>
                <w:sz w:val="22"/>
              </w:rPr>
            </w:pPr>
            <w:r>
              <w:rPr>
                <w:sz w:val="22"/>
              </w:rPr>
              <w:t>Dawson Kerrie</w:t>
            </w:r>
          </w:p>
        </w:tc>
        <w:tc>
          <w:tcPr>
            <w:tcW w:w="2222" w:type="dxa"/>
          </w:tcPr>
          <w:p>
            <w:pPr>
              <w:pStyle w:val="TableParagraph"/>
              <w:spacing w:before="70"/>
              <w:ind w:left="110"/>
              <w:rPr>
                <w:sz w:val="22"/>
              </w:rPr>
            </w:pPr>
            <w:r>
              <w:rPr>
                <w:sz w:val="22"/>
              </w:rPr>
              <w:t>27-Apr</w:t>
            </w:r>
          </w:p>
        </w:tc>
      </w:tr>
    </w:tbl>
    <w:p>
      <w:pPr>
        <w:pStyle w:val="BodyText"/>
        <w:spacing w:before="11"/>
        <w:rPr>
          <w:b/>
          <w:sz w:val="23"/>
        </w:rPr>
      </w:pPr>
      <w:r>
        <w:rPr/>
        <w:drawing>
          <wp:anchor distT="0" distB="0" distL="0" distR="0" allowOverlap="1" layoutInCell="1" locked="0" behindDoc="0" simplePos="0" relativeHeight="3">
            <wp:simplePos x="0" y="0"/>
            <wp:positionH relativeFrom="page">
              <wp:posOffset>3043935</wp:posOffset>
            </wp:positionH>
            <wp:positionV relativeFrom="paragraph">
              <wp:posOffset>199770</wp:posOffset>
            </wp:positionV>
            <wp:extent cx="1393798" cy="505968"/>
            <wp:effectExtent l="0" t="0" r="0" b="0"/>
            <wp:wrapTopAndBottom/>
            <wp:docPr id="1" name="image3.jpeg"/>
            <wp:cNvGraphicFramePr>
              <a:graphicFrameLocks noChangeAspect="1"/>
            </wp:cNvGraphicFramePr>
            <a:graphic>
              <a:graphicData uri="http://schemas.openxmlformats.org/drawingml/2006/picture">
                <pic:pic>
                  <pic:nvPicPr>
                    <pic:cNvPr id="2" name="image3.jpeg"/>
                    <pic:cNvPicPr/>
                  </pic:nvPicPr>
                  <pic:blipFill>
                    <a:blip r:embed="rId13" cstate="print"/>
                    <a:stretch>
                      <a:fillRect/>
                    </a:stretch>
                  </pic:blipFill>
                  <pic:spPr>
                    <a:xfrm>
                      <a:off x="0" y="0"/>
                      <a:ext cx="1393798" cy="505968"/>
                    </a:xfrm>
                    <a:prstGeom prst="rect">
                      <a:avLst/>
                    </a:prstGeom>
                  </pic:spPr>
                </pic:pic>
              </a:graphicData>
            </a:graphic>
          </wp:anchor>
        </w:drawing>
      </w:r>
    </w:p>
    <w:p>
      <w:pPr>
        <w:pStyle w:val="BodyText"/>
        <w:spacing w:line="276" w:lineRule="auto" w:before="25"/>
        <w:ind w:left="580" w:right="709"/>
      </w:pPr>
      <w:r>
        <w:rPr>
          <w:b/>
          <w:color w:val="232934"/>
          <w:sz w:val="24"/>
        </w:rPr>
        <w:t>CMCA rvSafe program</w:t>
      </w:r>
      <w:r>
        <w:rPr>
          <w:color w:val="232934"/>
          <w:sz w:val="24"/>
        </w:rPr>
        <w:t>. </w:t>
      </w:r>
      <w:r>
        <w:rPr>
          <w:color w:val="232934"/>
        </w:rPr>
        <w:t>There are over 740,000 RVs registered in Australia. The CMCA has developed this program rfSafe to create a hub of RV related safety information to help the travelling public remain safe on our roads. The program is funded by the Federal Government.</w:t>
      </w:r>
    </w:p>
    <w:p>
      <w:pPr>
        <w:pStyle w:val="BodyText"/>
        <w:spacing w:before="3"/>
        <w:rPr>
          <w:sz w:val="25"/>
        </w:rPr>
      </w:pPr>
    </w:p>
    <w:p>
      <w:pPr>
        <w:spacing w:before="1"/>
        <w:ind w:left="2616" w:right="2703" w:firstLine="0"/>
        <w:jc w:val="center"/>
        <w:rPr>
          <w:sz w:val="24"/>
        </w:rPr>
      </w:pPr>
      <w:r>
        <w:rPr>
          <w:color w:val="232934"/>
          <w:sz w:val="22"/>
        </w:rPr>
        <w:t>Find out more by visiting</w:t>
      </w:r>
      <w:hyperlink r:id="rId14">
        <w:r>
          <w:rPr>
            <w:color w:val="0000FF"/>
            <w:sz w:val="22"/>
            <w:u w:val="single" w:color="0000FF"/>
          </w:rPr>
          <w:t> </w:t>
        </w:r>
        <w:r>
          <w:rPr>
            <w:color w:val="0000FF"/>
            <w:sz w:val="24"/>
            <w:u w:val="single" w:color="0000FF"/>
          </w:rPr>
          <w:t>www.resafe.com.au</w:t>
        </w:r>
      </w:hyperlink>
    </w:p>
    <w:p>
      <w:pPr>
        <w:pStyle w:val="BodyText"/>
        <w:spacing w:before="2"/>
        <w:rPr>
          <w:sz w:val="12"/>
        </w:rPr>
      </w:pPr>
      <w:r>
        <w:rPr/>
        <w:pict>
          <v:shape style="position:absolute;margin-left:230.330002pt;margin-top:9.496853pt;width:128.2pt;height:.1pt;mso-position-horizontal-relative:page;mso-position-vertical-relative:paragraph;z-index:-251654144;mso-wrap-distance-left:0;mso-wrap-distance-right:0" coordorigin="4607,190" coordsize="2564,0" path="m4607,190l7170,190e" filled="false" stroked="true" strokeweight=".97152pt" strokecolor="#000000">
            <v:path arrowok="t"/>
            <v:stroke dashstyle="shortdash"/>
            <w10:wrap type="topAndBottom"/>
          </v:shape>
        </w:pict>
      </w:r>
    </w:p>
    <w:p>
      <w:pPr>
        <w:pStyle w:val="BodyText"/>
        <w:rPr>
          <w:sz w:val="20"/>
        </w:rPr>
      </w:pPr>
    </w:p>
    <w:p>
      <w:pPr>
        <w:pStyle w:val="BodyText"/>
        <w:spacing w:before="10"/>
        <w:rPr>
          <w:sz w:val="24"/>
        </w:rPr>
      </w:pPr>
    </w:p>
    <w:p>
      <w:pPr>
        <w:pStyle w:val="Heading1"/>
        <w:spacing w:before="91"/>
        <w:ind w:left="2613" w:right="2703"/>
        <w:jc w:val="center"/>
      </w:pPr>
      <w:r>
        <w:rPr/>
        <w:t>URUNGA 2021</w:t>
      </w:r>
    </w:p>
    <w:p>
      <w:pPr>
        <w:pStyle w:val="BodyText"/>
        <w:spacing w:before="3"/>
        <w:rPr>
          <w:b/>
          <w:sz w:val="29"/>
        </w:rPr>
      </w:pPr>
    </w:p>
    <w:p>
      <w:pPr>
        <w:spacing w:before="1"/>
        <w:ind w:left="580" w:right="0" w:firstLine="0"/>
        <w:jc w:val="left"/>
        <w:rPr>
          <w:i/>
          <w:sz w:val="22"/>
        </w:rPr>
      </w:pPr>
      <w:r>
        <w:rPr>
          <w:b/>
          <w:sz w:val="22"/>
        </w:rPr>
        <w:t>And you think you have problems!? </w:t>
      </w:r>
      <w:r>
        <w:rPr>
          <w:sz w:val="22"/>
        </w:rPr>
        <w:t>(</w:t>
      </w:r>
      <w:r>
        <w:rPr>
          <w:i/>
          <w:sz w:val="22"/>
        </w:rPr>
        <w:t>Robyn Nutter &amp; Fred Pryor)</w:t>
      </w:r>
    </w:p>
    <w:p>
      <w:pPr>
        <w:pStyle w:val="BodyText"/>
        <w:spacing w:line="276" w:lineRule="auto" w:before="42"/>
        <w:ind w:left="580" w:right="700"/>
      </w:pPr>
      <w:r>
        <w:rPr/>
        <w:t>Instead of taking the bags of clothes and supplies to the RV prior to leaving Wednesday afternoon, Robyn unexpectedly had to drive down to Baulkham Hills to meet her new Grandson, Myles . On her return to Gosford, Fred told her that we needed to move the Old Girl (Bus) to Ourimbah for collection. We had finally sold her earlier in the week.</w:t>
      </w:r>
    </w:p>
    <w:p>
      <w:pPr>
        <w:pStyle w:val="BodyText"/>
        <w:spacing w:line="276" w:lineRule="auto" w:before="212"/>
        <w:ind w:left="580" w:right="709"/>
      </w:pPr>
      <w:r>
        <w:rPr/>
        <w:t>Once in the Old Girl, Fred could not find his ignition key – so used Robyn’s set of keys. Parking the bus at Ourimbah, we left the spare set of keys on the front seat with the power lead, hid the keys and said “Goodbye!”</w:t>
      </w:r>
    </w:p>
    <w:p>
      <w:pPr>
        <w:pStyle w:val="BodyText"/>
        <w:spacing w:line="276" w:lineRule="auto" w:before="212"/>
        <w:ind w:left="580" w:right="770"/>
      </w:pPr>
      <w:r>
        <w:rPr/>
        <w:t>Thursday morning, Robyn had booked Support Staff to shower Fred while she walked Buddy. Returning to the apartment, just after 8am and running late – Robyn found Fred still asleep in bed. “Aahhh!!!!</w:t>
      </w:r>
    </w:p>
    <w:p>
      <w:pPr>
        <w:pStyle w:val="BodyText"/>
        <w:spacing w:line="252" w:lineRule="exact"/>
        <w:ind w:left="580"/>
      </w:pPr>
      <w:r>
        <w:rPr/>
        <w:t>Shower, breakfast and into the lieft with all the gear – pack the car; we drove out of the carpark after 10am</w:t>
      </w:r>
    </w:p>
    <w:p>
      <w:pPr>
        <w:pStyle w:val="BodyText"/>
        <w:tabs>
          <w:tab w:pos="4180" w:val="left" w:leader="none"/>
        </w:tabs>
        <w:spacing w:line="276" w:lineRule="auto" w:before="37"/>
        <w:ind w:left="580" w:right="770"/>
      </w:pPr>
      <w:r>
        <w:rPr/>
        <w:t>– an hour behind schedule! Arriving at the </w:t>
      </w:r>
      <w:r>
        <w:rPr>
          <w:spacing w:val="-3"/>
        </w:rPr>
        <w:t>RV </w:t>
      </w:r>
      <w:r>
        <w:rPr/>
        <w:t>in Ourimbah, we didn’t have an ignition key!! Robyn drove back to Gosford and turned the apartment upside down. In Fred’s drawers Robyn found the 2ned set of keys for the Old Girl</w:t>
      </w:r>
      <w:r>
        <w:rPr>
          <w:spacing w:val="-9"/>
        </w:rPr>
        <w:t> </w:t>
      </w:r>
      <w:r>
        <w:rPr/>
        <w:t>– so………</w:t>
        <w:tab/>
        <w:t>back to the Old Girl, collect the hidden keys and check the “spare set” on the front seat. Leave the correct keys, lock the bus, re-hide the key and return to Fred at the</w:t>
      </w:r>
      <w:r>
        <w:rPr>
          <w:spacing w:val="-40"/>
        </w:rPr>
        <w:t> </w:t>
      </w:r>
      <w:r>
        <w:rPr>
          <w:spacing w:val="-9"/>
        </w:rPr>
        <w:t>RV.</w:t>
      </w:r>
    </w:p>
    <w:p>
      <w:pPr>
        <w:pStyle w:val="BodyText"/>
        <w:spacing w:before="4"/>
        <w:rPr>
          <w:sz w:val="25"/>
        </w:rPr>
      </w:pPr>
    </w:p>
    <w:p>
      <w:pPr>
        <w:pStyle w:val="BodyText"/>
        <w:spacing w:line="276" w:lineRule="auto"/>
        <w:ind w:left="580" w:right="1170"/>
      </w:pPr>
      <w:r>
        <w:rPr/>
        <w:t>Fred tried the keys and finally the last one started the RV – first turn of the key after sitting for several months. Good Girl!!!</w:t>
      </w:r>
    </w:p>
    <w:p>
      <w:pPr>
        <w:pStyle w:val="BodyText"/>
        <w:spacing w:line="276" w:lineRule="auto" w:before="212"/>
        <w:ind w:left="580" w:right="999"/>
      </w:pPr>
      <w:r>
        <w:rPr/>
        <w:t>“Looks like we will be going away after all.” Fred drove to Doyalson, with Robyn following, to collect the Hire Trailer.</w:t>
      </w:r>
    </w:p>
    <w:p>
      <w:pPr>
        <w:spacing w:after="0" w:line="276" w:lineRule="auto"/>
        <w:sectPr>
          <w:pgSz w:w="11910" w:h="16840"/>
          <w:pgMar w:header="0" w:footer="951" w:top="620" w:bottom="1140" w:left="140" w:right="180"/>
        </w:sectPr>
      </w:pPr>
    </w:p>
    <w:p>
      <w:pPr>
        <w:pStyle w:val="BodyText"/>
        <w:spacing w:line="276" w:lineRule="auto" w:before="79"/>
        <w:ind w:left="580" w:right="770"/>
      </w:pPr>
      <w:r>
        <w:rPr/>
        <w:drawing>
          <wp:anchor distT="0" distB="0" distL="0" distR="0" allowOverlap="1" layoutInCell="1" locked="0" behindDoc="0" simplePos="0" relativeHeight="251664384">
            <wp:simplePos x="0" y="0"/>
            <wp:positionH relativeFrom="page">
              <wp:posOffset>4258036</wp:posOffset>
            </wp:positionH>
            <wp:positionV relativeFrom="paragraph">
              <wp:posOffset>632285</wp:posOffset>
            </wp:positionV>
            <wp:extent cx="2822482" cy="2063529"/>
            <wp:effectExtent l="0" t="0" r="0" b="0"/>
            <wp:wrapNone/>
            <wp:docPr id="3" name="image4.png"/>
            <wp:cNvGraphicFramePr>
              <a:graphicFrameLocks noChangeAspect="1"/>
            </wp:cNvGraphicFramePr>
            <a:graphic>
              <a:graphicData uri="http://schemas.openxmlformats.org/drawingml/2006/picture">
                <pic:pic>
                  <pic:nvPicPr>
                    <pic:cNvPr id="4" name="image4.png"/>
                    <pic:cNvPicPr/>
                  </pic:nvPicPr>
                  <pic:blipFill>
                    <a:blip r:embed="rId15" cstate="print"/>
                    <a:stretch>
                      <a:fillRect/>
                    </a:stretch>
                  </pic:blipFill>
                  <pic:spPr>
                    <a:xfrm>
                      <a:off x="0" y="0"/>
                      <a:ext cx="2822482" cy="2063529"/>
                    </a:xfrm>
                    <a:prstGeom prst="rect">
                      <a:avLst/>
                    </a:prstGeom>
                  </pic:spPr>
                </pic:pic>
              </a:graphicData>
            </a:graphic>
          </wp:anchor>
        </w:drawing>
      </w:r>
      <w:r>
        <w:rPr/>
        <w:t>The trailer was parked in a paddock and Fred needed to go up over the curb to get there. As Fred was backing the RV to hitch up Robyn noticed that the tow ball was gone!! Aahhh!! Fred rolled into the petrol station to ask where we could buy a hitch?</w:t>
      </w:r>
    </w:p>
    <w:p>
      <w:pPr>
        <w:pStyle w:val="BodyText"/>
        <w:spacing w:line="276" w:lineRule="auto" w:before="212"/>
        <w:ind w:left="580" w:right="5368"/>
      </w:pPr>
      <w:r>
        <w:rPr/>
        <w:t>Robyn noticed a parked ute had the correct thing and was telling herself “that’s what we need” as the car owner returned.  “What’s up Love?” he says, and after discussion offers to lend up his tow ball/hitch. What a lovely young man!! Thankyou</w:t>
      </w:r>
      <w:r>
        <w:rPr>
          <w:spacing w:val="-8"/>
        </w:rPr>
        <w:t> </w:t>
      </w:r>
      <w:r>
        <w:rPr/>
        <w:t>God!!</w:t>
      </w:r>
    </w:p>
    <w:p>
      <w:pPr>
        <w:pStyle w:val="BodyText"/>
        <w:spacing w:line="276" w:lineRule="auto" w:before="211"/>
        <w:ind w:left="580" w:right="5352"/>
      </w:pPr>
      <w:r>
        <w:rPr/>
        <w:t>He then stayed and hitched up and drove Robyn’s car onto the trailer, (Robyn “chickened out” when the supplied car ramps were on 6 inches wide!), and tied the car down.</w:t>
      </w:r>
    </w:p>
    <w:p>
      <w:pPr>
        <w:pStyle w:val="BodyText"/>
        <w:spacing w:line="276" w:lineRule="auto" w:before="213"/>
        <w:ind w:left="580" w:right="5295"/>
        <w:jc w:val="both"/>
      </w:pPr>
      <w:r>
        <w:rPr/>
        <w:t>After refuelling and buying lunch we drove out of Doyalson at 2.30pm – 3 ½ hours behind schedule! We arrived in the Van Park at Urunga about 8pm!</w:t>
      </w:r>
    </w:p>
    <w:p>
      <w:pPr>
        <w:spacing w:before="1"/>
        <w:ind w:left="580" w:right="0" w:firstLine="0"/>
        <w:jc w:val="both"/>
        <w:rPr>
          <w:i/>
          <w:sz w:val="22"/>
        </w:rPr>
      </w:pPr>
      <w:r>
        <w:rPr>
          <w:i/>
          <w:sz w:val="22"/>
        </w:rPr>
        <w:t>Robyn Nutter</w:t>
      </w:r>
    </w:p>
    <w:p>
      <w:pPr>
        <w:pStyle w:val="BodyText"/>
        <w:spacing w:before="37"/>
        <w:ind w:left="2020"/>
      </w:pPr>
      <w:r>
        <w:rPr/>
        <w:t>Looks like Buddy took over driving!</w:t>
      </w:r>
    </w:p>
    <w:p>
      <w:pPr>
        <w:pStyle w:val="BodyText"/>
        <w:rPr>
          <w:sz w:val="12"/>
        </w:rPr>
      </w:pPr>
      <w:r>
        <w:rPr/>
        <w:pict>
          <v:shape style="position:absolute;margin-left:232.130005pt;margin-top:9.355081pt;width:124.4pt;height:.1pt;mso-position-horizontal-relative:page;mso-position-vertical-relative:paragraph;z-index:-251653120;mso-wrap-distance-left:0;mso-wrap-distance-right:0" coordorigin="4643,187" coordsize="2488,0" path="m4643,187l7130,187e" filled="false" stroked="true" strokeweight=".97152pt" strokecolor="#000000">
            <v:path arrowok="t"/>
            <v:stroke dashstyle="shortdash"/>
            <w10:wrap type="topAndBottom"/>
          </v:shape>
        </w:pict>
      </w:r>
    </w:p>
    <w:p>
      <w:pPr>
        <w:pStyle w:val="BodyText"/>
        <w:spacing w:before="1"/>
        <w:rPr>
          <w:sz w:val="6"/>
        </w:rPr>
      </w:pPr>
    </w:p>
    <w:p>
      <w:pPr>
        <w:spacing w:after="0"/>
        <w:rPr>
          <w:sz w:val="6"/>
        </w:rPr>
        <w:sectPr>
          <w:pgSz w:w="11910" w:h="16840"/>
          <w:pgMar w:header="0" w:footer="951" w:top="620" w:bottom="1140" w:left="140" w:right="180"/>
        </w:sectPr>
      </w:pPr>
    </w:p>
    <w:p>
      <w:pPr>
        <w:pStyle w:val="BodyText"/>
        <w:spacing w:before="10"/>
        <w:rPr>
          <w:sz w:val="34"/>
        </w:rPr>
      </w:pPr>
    </w:p>
    <w:p>
      <w:pPr>
        <w:pStyle w:val="BodyText"/>
        <w:spacing w:before="1"/>
        <w:ind w:left="580"/>
      </w:pPr>
      <w:r>
        <w:rPr/>
        <w:t>Thursday</w:t>
      </w:r>
    </w:p>
    <w:p>
      <w:pPr>
        <w:pStyle w:val="Heading1"/>
      </w:pPr>
      <w:r>
        <w:rPr>
          <w:b w:val="0"/>
        </w:rPr>
        <w:br w:type="column"/>
      </w:r>
      <w:r>
        <w:rPr/>
        <w:t>Urunga Diary 4 – 11/3/21</w:t>
      </w:r>
    </w:p>
    <w:p>
      <w:pPr>
        <w:spacing w:after="0"/>
        <w:sectPr>
          <w:type w:val="continuous"/>
          <w:pgSz w:w="11910" w:h="16840"/>
          <w:pgMar w:top="700" w:bottom="1140" w:left="140" w:right="180"/>
          <w:cols w:num="2" w:equalWidth="0">
            <w:col w:w="1540" w:space="2018"/>
            <w:col w:w="8032"/>
          </w:cols>
        </w:sectPr>
      </w:pPr>
    </w:p>
    <w:p>
      <w:pPr>
        <w:pStyle w:val="BodyText"/>
        <w:spacing w:line="276" w:lineRule="auto" w:before="39"/>
        <w:ind w:left="580" w:right="770"/>
      </w:pPr>
      <w:r>
        <w:rPr/>
        <w:t>Half way to Urunga my back was telling me our final destination was a long way up the coast! Was it worth it! Definitely – it is always rewarding to catch up with all the friendly, caring members of our club. Our Social Directors must be thanked for organising our welcome nibbles at Happy Hour.</w:t>
      </w:r>
    </w:p>
    <w:p>
      <w:pPr>
        <w:pStyle w:val="BodyText"/>
        <w:spacing w:before="213"/>
        <w:ind w:left="580"/>
      </w:pPr>
      <w:r>
        <w:rPr/>
        <w:t>Friday</w:t>
      </w:r>
    </w:p>
    <w:p>
      <w:pPr>
        <w:pStyle w:val="BodyText"/>
        <w:spacing w:line="276" w:lineRule="auto" w:before="37"/>
        <w:ind w:left="580" w:right="900"/>
      </w:pPr>
      <w:r>
        <w:rPr/>
        <w:t>Up early as Terry and Andy decided a game of golf was on the agenda. We are still laughing about their adventure as they came back after only 6 links with muddy shoes, water line up their socks and complaints about the ball dropping “dead” on the swampy course. Terry commented that he had never used his ball retrieving implement as often!</w:t>
      </w:r>
    </w:p>
    <w:p>
      <w:pPr>
        <w:pStyle w:val="BodyText"/>
        <w:spacing w:before="212"/>
        <w:ind w:left="580"/>
      </w:pPr>
      <w:r>
        <w:rPr/>
        <w:t>Saturday</w:t>
      </w:r>
    </w:p>
    <w:p>
      <w:pPr>
        <w:pStyle w:val="BodyText"/>
        <w:spacing w:line="276" w:lineRule="auto" w:before="37"/>
        <w:ind w:left="580" w:right="770"/>
      </w:pPr>
      <w:r>
        <w:rPr/>
        <w:t>Off we go early to the Woolgoolga Bollywood Markets. We arrived in Woolgoolga to a phone call from Susan telling us that the markets were not on and had not been an event since the start of Covid! What a disappointment! Oh well, Ann and I with boys tagging along visited the shops in Coffs Harbour for our retail therapy fix.</w:t>
      </w:r>
    </w:p>
    <w:p>
      <w:pPr>
        <w:pStyle w:val="BodyText"/>
        <w:spacing w:line="276" w:lineRule="auto" w:before="1"/>
        <w:ind w:left="580" w:right="6612"/>
      </w:pPr>
      <w:r>
        <w:rPr/>
        <w:drawing>
          <wp:anchor distT="0" distB="0" distL="0" distR="0" allowOverlap="1" layoutInCell="1" locked="0" behindDoc="0" simplePos="0" relativeHeight="251665408">
            <wp:simplePos x="0" y="0"/>
            <wp:positionH relativeFrom="page">
              <wp:posOffset>3412228</wp:posOffset>
            </wp:positionH>
            <wp:positionV relativeFrom="paragraph">
              <wp:posOffset>64870</wp:posOffset>
            </wp:positionV>
            <wp:extent cx="3546361" cy="2702052"/>
            <wp:effectExtent l="0" t="0" r="0" b="0"/>
            <wp:wrapNone/>
            <wp:docPr id="5" name="image5.png"/>
            <wp:cNvGraphicFramePr>
              <a:graphicFrameLocks noChangeAspect="1"/>
            </wp:cNvGraphicFramePr>
            <a:graphic>
              <a:graphicData uri="http://schemas.openxmlformats.org/drawingml/2006/picture">
                <pic:pic>
                  <pic:nvPicPr>
                    <pic:cNvPr id="6" name="image5.png"/>
                    <pic:cNvPicPr/>
                  </pic:nvPicPr>
                  <pic:blipFill>
                    <a:blip r:embed="rId16" cstate="print"/>
                    <a:stretch>
                      <a:fillRect/>
                    </a:stretch>
                  </pic:blipFill>
                  <pic:spPr>
                    <a:xfrm>
                      <a:off x="0" y="0"/>
                      <a:ext cx="3546361" cy="2702052"/>
                    </a:xfrm>
                    <a:prstGeom prst="rect">
                      <a:avLst/>
                    </a:prstGeom>
                  </pic:spPr>
                </pic:pic>
              </a:graphicData>
            </a:graphic>
          </wp:anchor>
        </w:drawing>
      </w:r>
      <w:r>
        <w:rPr/>
        <w:t>A Surf Carnival was on at Woolgoolga, so some members enjoyed spending some time there,</w:t>
      </w:r>
    </w:p>
    <w:p>
      <w:pPr>
        <w:pStyle w:val="BodyText"/>
        <w:spacing w:before="212"/>
        <w:ind w:left="580"/>
      </w:pPr>
      <w:r>
        <w:rPr/>
        <w:t>Sunday</w:t>
      </w:r>
    </w:p>
    <w:p>
      <w:pPr>
        <w:pStyle w:val="BodyText"/>
        <w:spacing w:line="276" w:lineRule="auto" w:before="38"/>
        <w:ind w:left="580" w:right="6619"/>
      </w:pPr>
      <w:r>
        <w:rPr/>
        <w:t>Free day to get very brand new blow-up kayak out of its bag and head for a paddle in the lagoon. This proved to be very relaxing as you can escape the noise, listen to the lapping water on the side of the boat and spend time contemplating what the other half are doing. Fantastic!</w:t>
      </w:r>
    </w:p>
    <w:p>
      <w:pPr>
        <w:spacing w:line="252" w:lineRule="exact" w:before="0"/>
        <w:ind w:left="580" w:right="0" w:firstLine="0"/>
        <w:jc w:val="left"/>
        <w:rPr>
          <w:i/>
          <w:sz w:val="22"/>
        </w:rPr>
      </w:pPr>
      <w:r>
        <w:rPr>
          <w:i/>
          <w:sz w:val="22"/>
        </w:rPr>
        <w:t>Lynne Leotta</w:t>
      </w:r>
    </w:p>
    <w:p>
      <w:pPr>
        <w:spacing w:after="0" w:line="252" w:lineRule="exact"/>
        <w:jc w:val="left"/>
        <w:rPr>
          <w:sz w:val="22"/>
        </w:rPr>
        <w:sectPr>
          <w:type w:val="continuous"/>
          <w:pgSz w:w="11910" w:h="16840"/>
          <w:pgMar w:top="700" w:bottom="1140" w:left="140" w:right="180"/>
        </w:sectPr>
      </w:pPr>
    </w:p>
    <w:p>
      <w:pPr>
        <w:pStyle w:val="BodyText"/>
        <w:spacing w:line="276" w:lineRule="auto" w:before="79"/>
        <w:ind w:left="580" w:right="192"/>
      </w:pPr>
      <w:r>
        <w:rPr/>
        <w:t>Sunday was also the day that Happy Hour became a “Tasting Experience” with some members presenting many tasty morsels from Dukka, Pate, Mini Pizzas, Sausage Rolls, Pastries, and Cheeses for the group to</w:t>
      </w:r>
    </w:p>
    <w:p>
      <w:pPr>
        <w:pStyle w:val="BodyText"/>
        <w:spacing w:line="278" w:lineRule="auto"/>
        <w:ind w:left="6041" w:right="770"/>
      </w:pPr>
      <w:r>
        <w:rPr/>
        <w:drawing>
          <wp:anchor distT="0" distB="0" distL="0" distR="0" allowOverlap="1" layoutInCell="1" locked="0" behindDoc="0" simplePos="0" relativeHeight="251667456">
            <wp:simplePos x="0" y="0"/>
            <wp:positionH relativeFrom="page">
              <wp:posOffset>618735</wp:posOffset>
            </wp:positionH>
            <wp:positionV relativeFrom="paragraph">
              <wp:posOffset>92674</wp:posOffset>
            </wp:positionV>
            <wp:extent cx="3180601" cy="3432062"/>
            <wp:effectExtent l="0" t="0" r="0" b="0"/>
            <wp:wrapNone/>
            <wp:docPr id="7" name="image6.png"/>
            <wp:cNvGraphicFramePr>
              <a:graphicFrameLocks noChangeAspect="1"/>
            </wp:cNvGraphicFramePr>
            <a:graphic>
              <a:graphicData uri="http://schemas.openxmlformats.org/drawingml/2006/picture">
                <pic:pic>
                  <pic:nvPicPr>
                    <pic:cNvPr id="8" name="image6.png"/>
                    <pic:cNvPicPr/>
                  </pic:nvPicPr>
                  <pic:blipFill>
                    <a:blip r:embed="rId17" cstate="print"/>
                    <a:stretch>
                      <a:fillRect/>
                    </a:stretch>
                  </pic:blipFill>
                  <pic:spPr>
                    <a:xfrm>
                      <a:off x="0" y="0"/>
                      <a:ext cx="3180601" cy="3432062"/>
                    </a:xfrm>
                    <a:prstGeom prst="rect">
                      <a:avLst/>
                    </a:prstGeom>
                  </pic:spPr>
                </pic:pic>
              </a:graphicData>
            </a:graphic>
          </wp:anchor>
        </w:drawing>
      </w:r>
      <w:r>
        <w:rPr/>
        <w:t>share. Janis and Helen then conducted a “Wine Appreciation Session”. Good fun.</w:t>
      </w:r>
    </w:p>
    <w:p>
      <w:pPr>
        <w:spacing w:line="249" w:lineRule="exact" w:before="0"/>
        <w:ind w:left="6043" w:right="0" w:firstLine="0"/>
        <w:jc w:val="left"/>
        <w:rPr>
          <w:i/>
          <w:sz w:val="22"/>
        </w:rPr>
      </w:pPr>
      <w:r>
        <w:rPr/>
        <w:drawing>
          <wp:anchor distT="0" distB="0" distL="0" distR="0" allowOverlap="1" layoutInCell="1" locked="0" behindDoc="0" simplePos="0" relativeHeight="251668480">
            <wp:simplePos x="0" y="0"/>
            <wp:positionH relativeFrom="page">
              <wp:posOffset>3906003</wp:posOffset>
            </wp:positionH>
            <wp:positionV relativeFrom="paragraph">
              <wp:posOffset>254918</wp:posOffset>
            </wp:positionV>
            <wp:extent cx="3153169" cy="3936491"/>
            <wp:effectExtent l="0" t="0" r="0" b="0"/>
            <wp:wrapNone/>
            <wp:docPr id="9" name="image7.png"/>
            <wp:cNvGraphicFramePr>
              <a:graphicFrameLocks noChangeAspect="1"/>
            </wp:cNvGraphicFramePr>
            <a:graphic>
              <a:graphicData uri="http://schemas.openxmlformats.org/drawingml/2006/picture">
                <pic:pic>
                  <pic:nvPicPr>
                    <pic:cNvPr id="10" name="image7.png"/>
                    <pic:cNvPicPr/>
                  </pic:nvPicPr>
                  <pic:blipFill>
                    <a:blip r:embed="rId18" cstate="print"/>
                    <a:stretch>
                      <a:fillRect/>
                    </a:stretch>
                  </pic:blipFill>
                  <pic:spPr>
                    <a:xfrm>
                      <a:off x="0" y="0"/>
                      <a:ext cx="3153169" cy="3936491"/>
                    </a:xfrm>
                    <a:prstGeom prst="rect">
                      <a:avLst/>
                    </a:prstGeom>
                  </pic:spPr>
                </pic:pic>
              </a:graphicData>
            </a:graphic>
          </wp:anchor>
        </w:drawing>
      </w:r>
      <w:r>
        <w:rPr>
          <w:i/>
          <w:sz w:val="22"/>
        </w:rPr>
        <w:t>Leonie</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8"/>
        <w:rPr>
          <w:i/>
          <w:sz w:val="23"/>
        </w:rPr>
      </w:pPr>
    </w:p>
    <w:p>
      <w:pPr>
        <w:spacing w:after="0"/>
        <w:rPr>
          <w:sz w:val="23"/>
        </w:rPr>
        <w:sectPr>
          <w:pgSz w:w="11910" w:h="16840"/>
          <w:pgMar w:header="0" w:footer="951" w:top="620" w:bottom="1140" w:left="140" w:right="180"/>
        </w:sectPr>
      </w:pPr>
    </w:p>
    <w:p>
      <w:pPr>
        <w:pStyle w:val="BodyText"/>
        <w:spacing w:before="94"/>
        <w:ind w:left="580"/>
      </w:pPr>
      <w:r>
        <w:rPr/>
        <w:t>Monday</w:t>
      </w:r>
    </w:p>
    <w:p>
      <w:pPr>
        <w:pStyle w:val="BodyText"/>
        <w:spacing w:line="276" w:lineRule="auto" w:before="39"/>
        <w:ind w:left="580" w:right="36"/>
      </w:pPr>
      <w:r>
        <w:rPr/>
        <w:drawing>
          <wp:anchor distT="0" distB="0" distL="0" distR="0" allowOverlap="1" layoutInCell="1" locked="0" behindDoc="0" simplePos="0" relativeHeight="251666432">
            <wp:simplePos x="0" y="0"/>
            <wp:positionH relativeFrom="page">
              <wp:posOffset>353559</wp:posOffset>
            </wp:positionH>
            <wp:positionV relativeFrom="paragraph">
              <wp:posOffset>474934</wp:posOffset>
            </wp:positionV>
            <wp:extent cx="3299472" cy="2891056"/>
            <wp:effectExtent l="0" t="0" r="0" b="0"/>
            <wp:wrapNone/>
            <wp:docPr id="11" name="image8.png"/>
            <wp:cNvGraphicFramePr>
              <a:graphicFrameLocks noChangeAspect="1"/>
            </wp:cNvGraphicFramePr>
            <a:graphic>
              <a:graphicData uri="http://schemas.openxmlformats.org/drawingml/2006/picture">
                <pic:pic>
                  <pic:nvPicPr>
                    <pic:cNvPr id="12" name="image8.png"/>
                    <pic:cNvPicPr/>
                  </pic:nvPicPr>
                  <pic:blipFill>
                    <a:blip r:embed="rId19" cstate="print"/>
                    <a:stretch>
                      <a:fillRect/>
                    </a:stretch>
                  </pic:blipFill>
                  <pic:spPr>
                    <a:xfrm>
                      <a:off x="0" y="0"/>
                      <a:ext cx="3299472" cy="2891056"/>
                    </a:xfrm>
                    <a:prstGeom prst="rect">
                      <a:avLst/>
                    </a:prstGeom>
                  </pic:spPr>
                </pic:pic>
              </a:graphicData>
            </a:graphic>
          </wp:anchor>
        </w:drawing>
      </w:r>
      <w:r>
        <w:rPr/>
        <w:t>Most of us were up for a fairly early start for the run up to Bellingen. It was a really nice drive up &amp; the</w:t>
      </w:r>
    </w:p>
    <w:p>
      <w:pPr>
        <w:pStyle w:val="BodyText"/>
        <w:rPr>
          <w:sz w:val="24"/>
        </w:rPr>
      </w:pPr>
      <w:r>
        <w:rPr/>
        <w:br w:type="column"/>
      </w:r>
      <w:r>
        <w:rPr>
          <w:sz w:val="24"/>
        </w:rPr>
      </w:r>
    </w:p>
    <w:p>
      <w:pPr>
        <w:pStyle w:val="BodyText"/>
        <w:rPr>
          <w:sz w:val="24"/>
        </w:rPr>
      </w:pPr>
    </w:p>
    <w:p>
      <w:pPr>
        <w:pStyle w:val="BodyText"/>
        <w:rPr>
          <w:sz w:val="24"/>
        </w:rPr>
      </w:pPr>
    </w:p>
    <w:p>
      <w:pPr>
        <w:pStyle w:val="BodyText"/>
        <w:spacing w:before="7"/>
        <w:rPr>
          <w:sz w:val="24"/>
        </w:rPr>
      </w:pPr>
    </w:p>
    <w:p>
      <w:pPr>
        <w:pStyle w:val="BodyText"/>
        <w:spacing w:line="276" w:lineRule="auto"/>
        <w:ind w:left="201" w:right="682" w:hanging="22"/>
      </w:pPr>
      <w:r>
        <w:rPr/>
        <w:t>smallish town centre has some very interesting shops. Some really different craft shops. ‘49’ no less arrived at the Federal Hotel for lunch, someone (won’t mention any names) forgot to check if there was disability access upstairs on the verandah where we were to be seated. So 10 people stayed down stairs while the remainder went up overlooking the main street. By all accounts the meals were excellent which made the trip worthwhile, except poor Carol, who had lost her credit card the day before, found it in her pocket upstairs on the verandah, and then lost it forever down a crack in the</w:t>
      </w:r>
      <w:r>
        <w:rPr>
          <w:spacing w:val="-5"/>
        </w:rPr>
        <w:t> </w:t>
      </w:r>
      <w:r>
        <w:rPr/>
        <w:t>floor!!</w:t>
      </w:r>
    </w:p>
    <w:p>
      <w:pPr>
        <w:spacing w:after="0" w:line="276" w:lineRule="auto"/>
        <w:sectPr>
          <w:type w:val="continuous"/>
          <w:pgSz w:w="11910" w:h="16840"/>
          <w:pgMar w:top="700" w:bottom="1140" w:left="140" w:right="180"/>
          <w:cols w:num="2" w:equalWidth="0">
            <w:col w:w="5613" w:space="40"/>
            <w:col w:w="593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pStyle w:val="BodyText"/>
        <w:ind w:left="580"/>
      </w:pPr>
      <w:r>
        <w:rPr/>
        <w:t>Tuesday</w:t>
      </w:r>
    </w:p>
    <w:p>
      <w:pPr>
        <w:pStyle w:val="BodyText"/>
        <w:spacing w:line="276" w:lineRule="auto" w:before="40"/>
        <w:ind w:left="580" w:right="669"/>
      </w:pPr>
      <w:r>
        <w:rPr/>
        <w:t>A free day for all to get ready for the Dress-up night and a Sausage Sizzle for all to enjoy. There were some great outfits, it is amazing how good people are at coming up with something different for our Dress- up nights. It always helps to bring on a good laugh &amp; that’s why we do it.</w:t>
      </w:r>
    </w:p>
    <w:p>
      <w:pPr>
        <w:pStyle w:val="BodyText"/>
        <w:spacing w:line="276" w:lineRule="auto"/>
        <w:ind w:left="580" w:right="1464"/>
      </w:pPr>
      <w:r>
        <w:rPr/>
        <w:t>One request from our Social Director for volunteer cooks &amp; they were there &amp; cooking within a few minutes. Another success &amp; great night had by all.</w:t>
      </w:r>
    </w:p>
    <w:p>
      <w:pPr>
        <w:spacing w:after="0" w:line="276" w:lineRule="auto"/>
        <w:sectPr>
          <w:type w:val="continuous"/>
          <w:pgSz w:w="11910" w:h="16840"/>
          <w:pgMar w:top="700" w:bottom="1140" w:left="140" w:right="180"/>
        </w:sectPr>
      </w:pPr>
    </w:p>
    <w:p>
      <w:pPr>
        <w:pStyle w:val="BodyText"/>
        <w:spacing w:before="79"/>
        <w:ind w:left="580"/>
      </w:pPr>
      <w:r>
        <w:rPr/>
        <w:t>Wednesday</w:t>
      </w:r>
    </w:p>
    <w:p>
      <w:pPr>
        <w:pStyle w:val="BodyText"/>
        <w:spacing w:line="276" w:lineRule="auto" w:before="37"/>
        <w:ind w:left="580" w:right="851"/>
      </w:pPr>
      <w:r>
        <w:rPr/>
        <w:t>Oh Dear, it’s time to pack up ready to leave tomorrow. A free day, some went exploring up &amp; down the coast, some went out onto the waterways in kayaks, others took the opportunity to just pack up and then relax. Some people went to the river for their last chance of a decadent morning tea, the food looked amazing &amp; all were licking their lips in glee.</w:t>
      </w:r>
    </w:p>
    <w:p>
      <w:pPr>
        <w:pStyle w:val="BodyText"/>
        <w:spacing w:line="276" w:lineRule="auto" w:before="1"/>
        <w:ind w:left="580" w:right="919"/>
        <w:jc w:val="both"/>
      </w:pPr>
      <w:r>
        <w:rPr/>
        <w:t>Dinner tonight, for the last night was booked at the Bowling Club, seems as though just about everyone was there. ( Blu even drove up from Laurieton to join in for the evening, then returned the 1½ hr trip the same evening).</w:t>
      </w:r>
    </w:p>
    <w:p>
      <w:pPr>
        <w:pStyle w:val="BodyText"/>
        <w:spacing w:line="276" w:lineRule="auto" w:before="1"/>
        <w:ind w:left="580" w:right="893"/>
        <w:jc w:val="both"/>
      </w:pPr>
      <w:r>
        <w:rPr/>
        <w:t>Finally I just want to thank Janis &amp; all who helped out during the week at each of the functions to make it the great success it was, thanks again Janis, you have done a mighty job.</w:t>
      </w:r>
    </w:p>
    <w:p>
      <w:pPr>
        <w:pStyle w:val="BodyText"/>
        <w:spacing w:line="252" w:lineRule="exact"/>
        <w:ind w:left="580"/>
        <w:jc w:val="both"/>
      </w:pPr>
      <w:r>
        <w:rPr/>
        <w:t>Check out the Facebook Page for some great photos.</w:t>
      </w:r>
    </w:p>
    <w:p>
      <w:pPr>
        <w:pStyle w:val="BodyText"/>
        <w:spacing w:before="8"/>
        <w:rPr>
          <w:sz w:val="28"/>
        </w:rPr>
      </w:pPr>
    </w:p>
    <w:p>
      <w:pPr>
        <w:spacing w:line="276" w:lineRule="auto" w:before="0"/>
        <w:ind w:left="580" w:right="770" w:firstLine="0"/>
        <w:jc w:val="left"/>
        <w:rPr>
          <w:i/>
          <w:sz w:val="22"/>
        </w:rPr>
      </w:pPr>
      <w:r>
        <w:rPr>
          <w:i/>
          <w:sz w:val="22"/>
        </w:rPr>
        <w:t>Editors Note: I will put more photos on the Facebook Page. Ian Palmer was planning to give me some of </w:t>
      </w:r>
      <w:r>
        <w:rPr>
          <w:i/>
          <w:sz w:val="22"/>
        </w:rPr>
        <w:t>his photos at the meeting. Unfortunately the Meeting was cancelled, and we then left early Sunday morning instead to travel to Hartwood, no chance to</w:t>
      </w:r>
    </w:p>
    <w:p>
      <w:pPr>
        <w:spacing w:line="252" w:lineRule="exact" w:before="0"/>
        <w:ind w:left="580" w:right="0" w:firstLine="0"/>
        <w:jc w:val="left"/>
        <w:rPr>
          <w:i/>
          <w:sz w:val="22"/>
        </w:rPr>
      </w:pPr>
      <w:r>
        <w:rPr/>
        <w:drawing>
          <wp:anchor distT="0" distB="0" distL="0" distR="0" allowOverlap="1" layoutInCell="1" locked="0" behindDoc="0" simplePos="0" relativeHeight="251671552">
            <wp:simplePos x="0" y="0"/>
            <wp:positionH relativeFrom="page">
              <wp:posOffset>4125450</wp:posOffset>
            </wp:positionH>
            <wp:positionV relativeFrom="paragraph">
              <wp:posOffset>12433</wp:posOffset>
            </wp:positionV>
            <wp:extent cx="3169946" cy="2418588"/>
            <wp:effectExtent l="0" t="0" r="0" b="0"/>
            <wp:wrapNone/>
            <wp:docPr id="13" name="image9.png"/>
            <wp:cNvGraphicFramePr>
              <a:graphicFrameLocks noChangeAspect="1"/>
            </wp:cNvGraphicFramePr>
            <a:graphic>
              <a:graphicData uri="http://schemas.openxmlformats.org/drawingml/2006/picture">
                <pic:pic>
                  <pic:nvPicPr>
                    <pic:cNvPr id="14" name="image9.png"/>
                    <pic:cNvPicPr/>
                  </pic:nvPicPr>
                  <pic:blipFill>
                    <a:blip r:embed="rId20" cstate="print"/>
                    <a:stretch>
                      <a:fillRect/>
                    </a:stretch>
                  </pic:blipFill>
                  <pic:spPr>
                    <a:xfrm>
                      <a:off x="0" y="0"/>
                      <a:ext cx="3169946" cy="2418588"/>
                    </a:xfrm>
                    <a:prstGeom prst="rect">
                      <a:avLst/>
                    </a:prstGeom>
                  </pic:spPr>
                </pic:pic>
              </a:graphicData>
            </a:graphic>
          </wp:anchor>
        </w:drawing>
      </w:r>
      <w:r>
        <w:rPr>
          <w:i/>
          <w:sz w:val="22"/>
        </w:rPr>
        <w:t>catch up with Ian.</w:t>
      </w:r>
    </w:p>
    <w:p>
      <w:pPr>
        <w:pStyle w:val="BodyText"/>
        <w:spacing w:before="2"/>
        <w:rPr>
          <w:i/>
          <w:sz w:val="12"/>
        </w:rPr>
      </w:pPr>
      <w:r>
        <w:rPr/>
        <w:pict>
          <v:shape style="position:absolute;margin-left:82.463997pt;margin-top:9.471438pt;width:182.9pt;height:.1pt;mso-position-horizontal-relative:page;mso-position-vertical-relative:paragraph;z-index:-251646976;mso-wrap-distance-left:0;mso-wrap-distance-right:0" coordorigin="1649,189" coordsize="3658,0" path="m1649,189l5307,189e" filled="false" stroked="true" strokeweight=".97152pt" strokecolor="#000000">
            <v:path arrowok="t"/>
            <v:stroke dashstyle="shortdash"/>
            <w10:wrap type="topAndBottom"/>
          </v:shape>
        </w:pict>
      </w:r>
    </w:p>
    <w:p>
      <w:pPr>
        <w:pStyle w:val="Heading3"/>
        <w:spacing w:before="100"/>
      </w:pPr>
      <w:r>
        <w:rPr/>
        <w:t>BARINGTON TAG-A-LONG 15 – 10/3/21</w:t>
      </w:r>
    </w:p>
    <w:p>
      <w:pPr>
        <w:pStyle w:val="BodyText"/>
        <w:spacing w:before="8"/>
        <w:rPr>
          <w:b/>
          <w:sz w:val="28"/>
        </w:rPr>
      </w:pPr>
    </w:p>
    <w:p>
      <w:pPr>
        <w:pStyle w:val="BodyText"/>
        <w:spacing w:line="276" w:lineRule="auto"/>
        <w:ind w:left="580" w:right="5429"/>
      </w:pPr>
      <w:r>
        <w:rPr/>
        <w:drawing>
          <wp:anchor distT="0" distB="0" distL="0" distR="0" allowOverlap="1" layoutInCell="1" locked="0" behindDoc="0" simplePos="0" relativeHeight="12">
            <wp:simplePos x="0" y="0"/>
            <wp:positionH relativeFrom="page">
              <wp:posOffset>158490</wp:posOffset>
            </wp:positionH>
            <wp:positionV relativeFrom="paragraph">
              <wp:posOffset>1710789</wp:posOffset>
            </wp:positionV>
            <wp:extent cx="3683517" cy="2208276"/>
            <wp:effectExtent l="0" t="0" r="0" b="0"/>
            <wp:wrapTopAndBottom/>
            <wp:docPr id="15" name="image10.png"/>
            <wp:cNvGraphicFramePr>
              <a:graphicFrameLocks noChangeAspect="1"/>
            </wp:cNvGraphicFramePr>
            <a:graphic>
              <a:graphicData uri="http://schemas.openxmlformats.org/drawingml/2006/picture">
                <pic:pic>
                  <pic:nvPicPr>
                    <pic:cNvPr id="16" name="image10.png"/>
                    <pic:cNvPicPr/>
                  </pic:nvPicPr>
                  <pic:blipFill>
                    <a:blip r:embed="rId21" cstate="print"/>
                    <a:stretch>
                      <a:fillRect/>
                    </a:stretch>
                  </pic:blipFill>
                  <pic:spPr>
                    <a:xfrm>
                      <a:off x="0" y="0"/>
                      <a:ext cx="3683517" cy="2208276"/>
                    </a:xfrm>
                    <a:prstGeom prst="rect">
                      <a:avLst/>
                    </a:prstGeom>
                  </pic:spPr>
                </pic:pic>
              </a:graphicData>
            </a:graphic>
          </wp:anchor>
        </w:drawing>
      </w:r>
      <w:r>
        <w:rPr/>
        <w:drawing>
          <wp:anchor distT="0" distB="0" distL="0" distR="0" allowOverlap="1" layoutInCell="1" locked="0" behindDoc="0" simplePos="0" relativeHeight="251672576">
            <wp:simplePos x="0" y="0"/>
            <wp:positionH relativeFrom="page">
              <wp:posOffset>4105636</wp:posOffset>
            </wp:positionH>
            <wp:positionV relativeFrom="paragraph">
              <wp:posOffset>1791556</wp:posOffset>
            </wp:positionV>
            <wp:extent cx="2804194" cy="3688089"/>
            <wp:effectExtent l="0" t="0" r="0" b="0"/>
            <wp:wrapNone/>
            <wp:docPr id="17" name="image11.png"/>
            <wp:cNvGraphicFramePr>
              <a:graphicFrameLocks noChangeAspect="1"/>
            </wp:cNvGraphicFramePr>
            <a:graphic>
              <a:graphicData uri="http://schemas.openxmlformats.org/drawingml/2006/picture">
                <pic:pic>
                  <pic:nvPicPr>
                    <pic:cNvPr id="18" name="image11.png"/>
                    <pic:cNvPicPr/>
                  </pic:nvPicPr>
                  <pic:blipFill>
                    <a:blip r:embed="rId22" cstate="print"/>
                    <a:stretch>
                      <a:fillRect/>
                    </a:stretch>
                  </pic:blipFill>
                  <pic:spPr>
                    <a:xfrm>
                      <a:off x="0" y="0"/>
                      <a:ext cx="2804194" cy="3688089"/>
                    </a:xfrm>
                    <a:prstGeom prst="rect">
                      <a:avLst/>
                    </a:prstGeom>
                  </pic:spPr>
                </pic:pic>
              </a:graphicData>
            </a:graphic>
          </wp:anchor>
        </w:drawing>
      </w:r>
      <w:r>
        <w:rPr/>
        <w:t>Monday after the downpour or should I say during the downpour at home on Sunday, Mike was watching the weather reports for Gundy where we were based for the week. What a relief when the rain stopped Sunday evening and Monday was fine. The dust had settled at Gundy and the grass was green. The facilities were prepared for us so well, even the possum had vacated. No detail was spared – even shower wash in the showers.</w:t>
      </w:r>
    </w:p>
    <w:p>
      <w:pPr>
        <w:pStyle w:val="BodyText"/>
        <w:rPr>
          <w:sz w:val="24"/>
        </w:rPr>
      </w:pPr>
    </w:p>
    <w:p>
      <w:pPr>
        <w:pStyle w:val="BodyText"/>
        <w:spacing w:line="276" w:lineRule="auto" w:before="138"/>
        <w:ind w:left="580" w:right="5429"/>
      </w:pPr>
      <w:r>
        <w:rPr/>
        <w:t>Tuesday – we were to leave early 8.30am. As expected that was the only day we slept in in months. Quick breakfast and we were on the road to Nundle along the Timor – Crawney Pass road. Mostly gravel, but in excellent condition. We had been expecting quite a lot of mud and slippery stuff after the rains.</w:t>
      </w:r>
    </w:p>
    <w:p>
      <w:pPr>
        <w:pStyle w:val="BodyText"/>
        <w:spacing w:before="5"/>
        <w:rPr>
          <w:sz w:val="25"/>
        </w:rPr>
      </w:pPr>
    </w:p>
    <w:p>
      <w:pPr>
        <w:pStyle w:val="BodyText"/>
        <w:ind w:left="580"/>
      </w:pPr>
      <w:r>
        <w:rPr/>
        <w:t>We did however have to negotiate through a fallen tree.’</w:t>
      </w:r>
    </w:p>
    <w:p>
      <w:pPr>
        <w:spacing w:after="0"/>
        <w:sectPr>
          <w:pgSz w:w="11910" w:h="16840"/>
          <w:pgMar w:header="0" w:footer="951" w:top="620" w:bottom="1140" w:left="140" w:right="180"/>
        </w:sectPr>
      </w:pPr>
    </w:p>
    <w:p>
      <w:pPr>
        <w:pStyle w:val="BodyText"/>
        <w:spacing w:line="276" w:lineRule="auto" w:before="139"/>
        <w:ind w:left="5529" w:right="1028"/>
      </w:pPr>
      <w:r>
        <w:rPr/>
        <w:drawing>
          <wp:anchor distT="0" distB="0" distL="0" distR="0" allowOverlap="1" layoutInCell="1" locked="0" behindDoc="0" simplePos="0" relativeHeight="251674624">
            <wp:simplePos x="0" y="0"/>
            <wp:positionH relativeFrom="page">
              <wp:posOffset>637012</wp:posOffset>
            </wp:positionH>
            <wp:positionV relativeFrom="paragraph">
              <wp:posOffset>4410</wp:posOffset>
            </wp:positionV>
            <wp:extent cx="2804194" cy="3683519"/>
            <wp:effectExtent l="0" t="0" r="0" b="0"/>
            <wp:wrapNone/>
            <wp:docPr id="19" name="image12.png"/>
            <wp:cNvGraphicFramePr>
              <a:graphicFrameLocks noChangeAspect="1"/>
            </wp:cNvGraphicFramePr>
            <a:graphic>
              <a:graphicData uri="http://schemas.openxmlformats.org/drawingml/2006/picture">
                <pic:pic>
                  <pic:nvPicPr>
                    <pic:cNvPr id="20" name="image12.png"/>
                    <pic:cNvPicPr/>
                  </pic:nvPicPr>
                  <pic:blipFill>
                    <a:blip r:embed="rId23" cstate="print"/>
                    <a:stretch>
                      <a:fillRect/>
                    </a:stretch>
                  </pic:blipFill>
                  <pic:spPr>
                    <a:xfrm>
                      <a:off x="0" y="0"/>
                      <a:ext cx="2804194" cy="3683519"/>
                    </a:xfrm>
                    <a:prstGeom prst="rect">
                      <a:avLst/>
                    </a:prstGeom>
                  </pic:spPr>
                </pic:pic>
              </a:graphicData>
            </a:graphic>
          </wp:anchor>
        </w:drawing>
      </w:r>
      <w:r>
        <w:rPr/>
        <w:t>One of the features of the limestone ridges on the Timor – Crawney Pass route is the forests of “grass trees” which pop up along the road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3"/>
        </w:rPr>
      </w:pPr>
      <w:r>
        <w:rPr/>
        <w:drawing>
          <wp:anchor distT="0" distB="0" distL="0" distR="0" allowOverlap="1" layoutInCell="1" locked="0" behindDoc="0" simplePos="0" relativeHeight="15">
            <wp:simplePos x="0" y="0"/>
            <wp:positionH relativeFrom="page">
              <wp:posOffset>958586</wp:posOffset>
            </wp:positionH>
            <wp:positionV relativeFrom="paragraph">
              <wp:posOffset>122058</wp:posOffset>
            </wp:positionV>
            <wp:extent cx="5434774" cy="5434774"/>
            <wp:effectExtent l="0" t="0" r="0" b="0"/>
            <wp:wrapTopAndBottom/>
            <wp:docPr id="21" name="image13.png"/>
            <wp:cNvGraphicFramePr>
              <a:graphicFrameLocks noChangeAspect="1"/>
            </wp:cNvGraphicFramePr>
            <a:graphic>
              <a:graphicData uri="http://schemas.openxmlformats.org/drawingml/2006/picture">
                <pic:pic>
                  <pic:nvPicPr>
                    <pic:cNvPr id="22" name="image13.png"/>
                    <pic:cNvPicPr/>
                  </pic:nvPicPr>
                  <pic:blipFill>
                    <a:blip r:embed="rId24" cstate="print"/>
                    <a:stretch>
                      <a:fillRect/>
                    </a:stretch>
                  </pic:blipFill>
                  <pic:spPr>
                    <a:xfrm>
                      <a:off x="0" y="0"/>
                      <a:ext cx="5434774" cy="5434774"/>
                    </a:xfrm>
                    <a:prstGeom prst="rect">
                      <a:avLst/>
                    </a:prstGeom>
                  </pic:spPr>
                </pic:pic>
              </a:graphicData>
            </a:graphic>
          </wp:anchor>
        </w:drawing>
      </w:r>
    </w:p>
    <w:p>
      <w:pPr>
        <w:spacing w:after="0"/>
        <w:rPr>
          <w:sz w:val="13"/>
        </w:rPr>
        <w:sectPr>
          <w:pgSz w:w="11910" w:h="16840"/>
          <w:pgMar w:header="0" w:footer="951" w:top="560" w:bottom="1140" w:left="140" w:right="180"/>
        </w:sectPr>
      </w:pPr>
    </w:p>
    <w:p>
      <w:pPr>
        <w:pStyle w:val="BodyText"/>
        <w:spacing w:line="276" w:lineRule="auto" w:before="79"/>
        <w:ind w:left="580" w:right="746"/>
      </w:pPr>
      <w:r>
        <w:rPr/>
        <w:t>Nundle was a bit disappointing, must remember not to go there any earlier than a </w:t>
      </w:r>
      <w:r>
        <w:rPr>
          <w:spacing w:val="-3"/>
        </w:rPr>
        <w:t>Wednesday, </w:t>
      </w:r>
      <w:r>
        <w:rPr/>
        <w:t>as so many of the little businesses were closed Monday and </w:t>
      </w:r>
      <w:r>
        <w:rPr>
          <w:spacing w:val="-4"/>
        </w:rPr>
        <w:t>Tuesday. </w:t>
      </w:r>
      <w:r>
        <w:rPr/>
        <w:t>We had an excellent lunch at the Nundle Pub, (the majority ate local trout – yum!) and some of us visited the Woollen Mill, purchasing wool and a few other</w:t>
      </w:r>
      <w:r>
        <w:rPr>
          <w:spacing w:val="-3"/>
        </w:rPr>
        <w:t> </w:t>
      </w:r>
      <w:r>
        <w:rPr/>
        <w:t>bits.</w:t>
      </w:r>
    </w:p>
    <w:p>
      <w:pPr>
        <w:pStyle w:val="BodyText"/>
        <w:spacing w:line="276" w:lineRule="auto" w:before="1"/>
        <w:ind w:left="580" w:right="999"/>
      </w:pPr>
      <w:r>
        <w:rPr/>
        <w:drawing>
          <wp:anchor distT="0" distB="0" distL="0" distR="0" allowOverlap="1" layoutInCell="1" locked="0" behindDoc="0" simplePos="0" relativeHeight="17">
            <wp:simplePos x="0" y="0"/>
            <wp:positionH relativeFrom="page">
              <wp:posOffset>981445</wp:posOffset>
            </wp:positionH>
            <wp:positionV relativeFrom="paragraph">
              <wp:posOffset>614517</wp:posOffset>
            </wp:positionV>
            <wp:extent cx="5229729" cy="3305555"/>
            <wp:effectExtent l="0" t="0" r="0" b="0"/>
            <wp:wrapTopAndBottom/>
            <wp:docPr id="23" name="image14.png"/>
            <wp:cNvGraphicFramePr>
              <a:graphicFrameLocks noChangeAspect="1"/>
            </wp:cNvGraphicFramePr>
            <a:graphic>
              <a:graphicData uri="http://schemas.openxmlformats.org/drawingml/2006/picture">
                <pic:pic>
                  <pic:nvPicPr>
                    <pic:cNvPr id="24" name="image14.png"/>
                    <pic:cNvPicPr/>
                  </pic:nvPicPr>
                  <pic:blipFill>
                    <a:blip r:embed="rId25" cstate="print"/>
                    <a:stretch>
                      <a:fillRect/>
                    </a:stretch>
                  </pic:blipFill>
                  <pic:spPr>
                    <a:xfrm>
                      <a:off x="0" y="0"/>
                      <a:ext cx="5229729" cy="3305555"/>
                    </a:xfrm>
                    <a:prstGeom prst="rect">
                      <a:avLst/>
                    </a:prstGeom>
                  </pic:spPr>
                </pic:pic>
              </a:graphicData>
            </a:graphic>
          </wp:anchor>
        </w:drawing>
      </w:r>
      <w:r>
        <w:rPr/>
        <w:t>The return home was via Hanging Rock Lookout, Sheeba Dams, Barry Station, Glenrock Station and Ellerston. Some very interesting driving with over 20 water crossings, the boys had great fun. Some of the ladies – not so sure!</w:t>
      </w:r>
    </w:p>
    <w:p>
      <w:pPr>
        <w:pStyle w:val="BodyText"/>
        <w:spacing w:before="200"/>
        <w:ind w:left="2617" w:right="2703"/>
        <w:jc w:val="center"/>
      </w:pPr>
      <w:r>
        <w:rPr/>
        <w:t>Most of the group at Hanging Rock Lookout</w:t>
      </w:r>
    </w:p>
    <w:p>
      <w:pPr>
        <w:pStyle w:val="BodyText"/>
        <w:rPr>
          <w:sz w:val="20"/>
        </w:rPr>
      </w:pPr>
    </w:p>
    <w:p>
      <w:pPr>
        <w:pStyle w:val="BodyText"/>
        <w:rPr>
          <w:sz w:val="20"/>
        </w:rPr>
      </w:pPr>
    </w:p>
    <w:p>
      <w:pPr>
        <w:pStyle w:val="BodyText"/>
        <w:spacing w:before="10"/>
        <w:rPr>
          <w:sz w:val="19"/>
        </w:rPr>
      </w:pPr>
    </w:p>
    <w:p>
      <w:pPr>
        <w:pStyle w:val="BodyText"/>
        <w:ind w:left="4479"/>
        <w:rPr>
          <w:sz w:val="20"/>
        </w:rPr>
      </w:pPr>
      <w:r>
        <w:rPr>
          <w:sz w:val="20"/>
        </w:rPr>
        <w:drawing>
          <wp:inline distT="0" distB="0" distL="0" distR="0">
            <wp:extent cx="4439267" cy="2313432"/>
            <wp:effectExtent l="0" t="0" r="0" b="0"/>
            <wp:docPr id="25" name="image15.png"/>
            <wp:cNvGraphicFramePr>
              <a:graphicFrameLocks noChangeAspect="1"/>
            </wp:cNvGraphicFramePr>
            <a:graphic>
              <a:graphicData uri="http://schemas.openxmlformats.org/drawingml/2006/picture">
                <pic:pic>
                  <pic:nvPicPr>
                    <pic:cNvPr id="26" name="image15.png"/>
                    <pic:cNvPicPr/>
                  </pic:nvPicPr>
                  <pic:blipFill>
                    <a:blip r:embed="rId26" cstate="print"/>
                    <a:stretch>
                      <a:fillRect/>
                    </a:stretch>
                  </pic:blipFill>
                  <pic:spPr>
                    <a:xfrm>
                      <a:off x="0" y="0"/>
                      <a:ext cx="4439267" cy="2313432"/>
                    </a:xfrm>
                    <a:prstGeom prst="rect">
                      <a:avLst/>
                    </a:prstGeom>
                  </pic:spPr>
                </pic:pic>
              </a:graphicData>
            </a:graphic>
          </wp:inline>
        </w:drawing>
      </w:r>
      <w:r>
        <w:rPr>
          <w:sz w:val="20"/>
        </w:rPr>
      </w:r>
    </w:p>
    <w:p>
      <w:pPr>
        <w:spacing w:after="0"/>
        <w:rPr>
          <w:sz w:val="20"/>
        </w:rPr>
        <w:sectPr>
          <w:pgSz w:w="11910" w:h="16840"/>
          <w:pgMar w:header="0" w:footer="951" w:top="620" w:bottom="1140" w:left="140" w:right="18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72"/>
        <w:ind w:left="580"/>
      </w:pPr>
      <w:r>
        <w:rPr/>
        <w:drawing>
          <wp:anchor distT="0" distB="0" distL="0" distR="0" allowOverlap="1" layoutInCell="1" locked="0" behindDoc="0" simplePos="0" relativeHeight="251676672">
            <wp:simplePos x="0" y="0"/>
            <wp:positionH relativeFrom="page">
              <wp:posOffset>315468</wp:posOffset>
            </wp:positionH>
            <wp:positionV relativeFrom="paragraph">
              <wp:posOffset>-3312186</wp:posOffset>
            </wp:positionV>
            <wp:extent cx="2496312" cy="3273552"/>
            <wp:effectExtent l="0" t="0" r="0" b="0"/>
            <wp:wrapNone/>
            <wp:docPr id="27" name="image16.png"/>
            <wp:cNvGraphicFramePr>
              <a:graphicFrameLocks noChangeAspect="1"/>
            </wp:cNvGraphicFramePr>
            <a:graphic>
              <a:graphicData uri="http://schemas.openxmlformats.org/drawingml/2006/picture">
                <pic:pic>
                  <pic:nvPicPr>
                    <pic:cNvPr id="28" name="image16.png"/>
                    <pic:cNvPicPr/>
                  </pic:nvPicPr>
                  <pic:blipFill>
                    <a:blip r:embed="rId27" cstate="print"/>
                    <a:stretch>
                      <a:fillRect/>
                    </a:stretch>
                  </pic:blipFill>
                  <pic:spPr>
                    <a:xfrm>
                      <a:off x="0" y="0"/>
                      <a:ext cx="2496312" cy="3273552"/>
                    </a:xfrm>
                    <a:prstGeom prst="rect">
                      <a:avLst/>
                    </a:prstGeom>
                  </pic:spPr>
                </pic:pic>
              </a:graphicData>
            </a:graphic>
          </wp:anchor>
        </w:drawing>
      </w:r>
      <w:r>
        <w:rPr/>
        <w:t>Water Crossings – this was a mild</w:t>
      </w:r>
      <w:r>
        <w:rPr>
          <w:spacing w:val="-26"/>
        </w:rPr>
        <w:t> </w:t>
      </w:r>
      <w:r>
        <w:rPr/>
        <w:t>one.</w:t>
      </w:r>
    </w:p>
    <w:p>
      <w:pPr>
        <w:pStyle w:val="BodyText"/>
        <w:spacing w:line="276" w:lineRule="auto" w:before="80"/>
        <w:ind w:left="62" w:right="746" w:firstLine="55"/>
      </w:pPr>
      <w:r>
        <w:rPr/>
        <w:br w:type="column"/>
      </w:r>
      <w:r>
        <w:rPr/>
        <w:t>Back for Happy Hour a little late, but we were due a drink and some relaxation! Note the great undercover facilities. The left of the picture has the disabled bathroom and ladies. The middle section is a kitchen and there is a gents bathroom at the other end. We had plenty of room at one end of the area for the 14 of us to sit comfortably.</w:t>
      </w:r>
    </w:p>
    <w:p>
      <w:pPr>
        <w:spacing w:after="0" w:line="276" w:lineRule="auto"/>
        <w:sectPr>
          <w:type w:val="continuous"/>
          <w:pgSz w:w="11910" w:h="16840"/>
          <w:pgMar w:top="700" w:bottom="1140" w:left="140" w:right="180"/>
          <w:cols w:num="2" w:equalWidth="0">
            <w:col w:w="4377" w:space="40"/>
            <w:col w:w="7173"/>
          </w:cols>
        </w:sectPr>
      </w:pPr>
    </w:p>
    <w:p>
      <w:pPr>
        <w:pStyle w:val="BodyText"/>
        <w:spacing w:before="79"/>
        <w:ind w:left="580"/>
      </w:pPr>
      <w:r>
        <w:rPr/>
        <w:t>Wednesday</w:t>
      </w:r>
    </w:p>
    <w:p>
      <w:pPr>
        <w:pStyle w:val="BodyText"/>
        <w:spacing w:before="37"/>
        <w:ind w:left="580"/>
      </w:pPr>
      <w:r>
        <w:rPr/>
        <w:t>The day started like any other day, was warmer than the day before but was very overcast. We were</w:t>
      </w:r>
    </w:p>
    <w:p>
      <w:pPr>
        <w:pStyle w:val="BodyText"/>
        <w:spacing w:line="276" w:lineRule="auto" w:before="38"/>
        <w:ind w:left="8802" w:right="700" w:hanging="58"/>
      </w:pPr>
      <w:r>
        <w:rPr/>
        <w:drawing>
          <wp:anchor distT="0" distB="0" distL="0" distR="0" allowOverlap="1" layoutInCell="1" locked="0" behindDoc="0" simplePos="0" relativeHeight="251677696">
            <wp:simplePos x="0" y="0"/>
            <wp:positionH relativeFrom="page">
              <wp:posOffset>504438</wp:posOffset>
            </wp:positionH>
            <wp:positionV relativeFrom="paragraph">
              <wp:posOffset>68030</wp:posOffset>
            </wp:positionV>
            <wp:extent cx="5023113" cy="3814593"/>
            <wp:effectExtent l="0" t="0" r="0" b="0"/>
            <wp:wrapNone/>
            <wp:docPr id="29" name="image17.png"/>
            <wp:cNvGraphicFramePr>
              <a:graphicFrameLocks noChangeAspect="1"/>
            </wp:cNvGraphicFramePr>
            <a:graphic>
              <a:graphicData uri="http://schemas.openxmlformats.org/drawingml/2006/picture">
                <pic:pic>
                  <pic:nvPicPr>
                    <pic:cNvPr id="30" name="image17.png"/>
                    <pic:cNvPicPr/>
                  </pic:nvPicPr>
                  <pic:blipFill>
                    <a:blip r:embed="rId28" cstate="print"/>
                    <a:stretch>
                      <a:fillRect/>
                    </a:stretch>
                  </pic:blipFill>
                  <pic:spPr>
                    <a:xfrm>
                      <a:off x="0" y="0"/>
                      <a:ext cx="5023113" cy="3814593"/>
                    </a:xfrm>
                    <a:prstGeom prst="rect">
                      <a:avLst/>
                    </a:prstGeom>
                  </pic:spPr>
                </pic:pic>
              </a:graphicData>
            </a:graphic>
          </wp:anchor>
        </w:drawing>
      </w:r>
      <w:r>
        <w:rPr/>
        <w:t>having a 9am start time to allow us to pack our thermos, morning tea, lunch, chairs etc. We were off to Moonan Brook then up the mountain so we made sure we had our winter jackets.</w:t>
      </w:r>
    </w:p>
    <w:p>
      <w:pPr>
        <w:pStyle w:val="BodyText"/>
        <w:spacing w:line="276" w:lineRule="auto" w:before="2"/>
        <w:ind w:left="8802" w:right="695" w:firstLine="235"/>
      </w:pPr>
      <w:r>
        <w:rPr/>
        <w:t>At Moonan Brook we pulled into Dave's Reserve which is a beautiful overnight camp site and picnic area. We all enjoyed a coffee and cake seated watching the water banking over the rocks.</w:t>
      </w:r>
    </w:p>
    <w:p>
      <w:pPr>
        <w:pStyle w:val="BodyText"/>
        <w:rPr>
          <w:sz w:val="24"/>
        </w:rPr>
      </w:pPr>
    </w:p>
    <w:p>
      <w:pPr>
        <w:pStyle w:val="BodyText"/>
        <w:spacing w:before="6"/>
        <w:rPr>
          <w:sz w:val="26"/>
        </w:rPr>
      </w:pPr>
    </w:p>
    <w:p>
      <w:pPr>
        <w:pStyle w:val="BodyText"/>
        <w:spacing w:line="276" w:lineRule="auto" w:before="1"/>
        <w:ind w:left="580" w:right="960" w:firstLine="172"/>
      </w:pPr>
      <w:r>
        <w:rPr/>
        <w:drawing>
          <wp:anchor distT="0" distB="0" distL="0" distR="0" allowOverlap="1" layoutInCell="1" locked="0" behindDoc="0" simplePos="0" relativeHeight="251678720">
            <wp:simplePos x="0" y="0"/>
            <wp:positionH relativeFrom="page">
              <wp:posOffset>600450</wp:posOffset>
            </wp:positionH>
            <wp:positionV relativeFrom="paragraph">
              <wp:posOffset>862303</wp:posOffset>
            </wp:positionV>
            <wp:extent cx="4931673" cy="2894076"/>
            <wp:effectExtent l="0" t="0" r="0" b="0"/>
            <wp:wrapNone/>
            <wp:docPr id="31" name="image18.png"/>
            <wp:cNvGraphicFramePr>
              <a:graphicFrameLocks noChangeAspect="1"/>
            </wp:cNvGraphicFramePr>
            <a:graphic>
              <a:graphicData uri="http://schemas.openxmlformats.org/drawingml/2006/picture">
                <pic:pic>
                  <pic:nvPicPr>
                    <pic:cNvPr id="32" name="image18.png"/>
                    <pic:cNvPicPr/>
                  </pic:nvPicPr>
                  <pic:blipFill>
                    <a:blip r:embed="rId29" cstate="print"/>
                    <a:stretch>
                      <a:fillRect/>
                    </a:stretch>
                  </pic:blipFill>
                  <pic:spPr>
                    <a:xfrm>
                      <a:off x="0" y="0"/>
                      <a:ext cx="4931673" cy="2894076"/>
                    </a:xfrm>
                    <a:prstGeom prst="rect">
                      <a:avLst/>
                    </a:prstGeom>
                  </pic:spPr>
                </pic:pic>
              </a:graphicData>
            </a:graphic>
          </wp:anchor>
        </w:drawing>
      </w:r>
      <w:r>
        <w:rPr/>
        <w:t>After we packed up we headed off over a couple of water crossings just for fun, than turned around to Dingo Gate which is a picturesque look out over Moonan unfortunately view not good today. Mike informed us the Dingo Gate is to keep them in the NP and stop them moving into farmland.</w:t>
      </w:r>
    </w:p>
    <w:p>
      <w:pPr>
        <w:pStyle w:val="BodyText"/>
        <w:rPr>
          <w:sz w:val="24"/>
        </w:rPr>
      </w:pPr>
    </w:p>
    <w:p>
      <w:pPr>
        <w:pStyle w:val="BodyText"/>
        <w:rPr>
          <w:sz w:val="24"/>
        </w:rPr>
      </w:pPr>
    </w:p>
    <w:p>
      <w:pPr>
        <w:pStyle w:val="BodyText"/>
        <w:rPr>
          <w:sz w:val="24"/>
        </w:rPr>
      </w:pPr>
    </w:p>
    <w:p>
      <w:pPr>
        <w:pStyle w:val="BodyText"/>
        <w:spacing w:before="3"/>
        <w:rPr>
          <w:sz w:val="29"/>
        </w:rPr>
      </w:pPr>
    </w:p>
    <w:p>
      <w:pPr>
        <w:pStyle w:val="BodyText"/>
        <w:spacing w:line="276" w:lineRule="auto"/>
        <w:ind w:left="8802" w:right="688" w:firstLine="184"/>
      </w:pPr>
      <w:r>
        <w:rPr/>
        <w:t>Had a look into the Firs Picnic Area which in this misty weather was very spooky amongst the tall trees. We then moved onto Polblue Camping Area, the rain was a drizzle when we arrived but gradually got </w:t>
      </w:r>
      <w:r>
        <w:rPr>
          <w:spacing w:val="-3"/>
        </w:rPr>
        <w:t>heavier.</w:t>
      </w:r>
    </w:p>
    <w:p>
      <w:pPr>
        <w:spacing w:after="0" w:line="276" w:lineRule="auto"/>
        <w:sectPr>
          <w:pgSz w:w="11910" w:h="16840"/>
          <w:pgMar w:header="0" w:footer="951" w:top="620" w:bottom="1140" w:left="140" w:right="180"/>
        </w:sectPr>
      </w:pPr>
    </w:p>
    <w:p>
      <w:pPr>
        <w:pStyle w:val="BodyText"/>
        <w:ind w:left="1624"/>
        <w:rPr>
          <w:sz w:val="20"/>
        </w:rPr>
      </w:pPr>
      <w:r>
        <w:rPr>
          <w:sz w:val="20"/>
        </w:rPr>
        <w:drawing>
          <wp:inline distT="0" distB="0" distL="0" distR="0">
            <wp:extent cx="5236455" cy="5234940"/>
            <wp:effectExtent l="0" t="0" r="0" b="0"/>
            <wp:docPr id="33" name="image19.png"/>
            <wp:cNvGraphicFramePr>
              <a:graphicFrameLocks noChangeAspect="1"/>
            </wp:cNvGraphicFramePr>
            <a:graphic>
              <a:graphicData uri="http://schemas.openxmlformats.org/drawingml/2006/picture">
                <pic:pic>
                  <pic:nvPicPr>
                    <pic:cNvPr id="34" name="image19.png"/>
                    <pic:cNvPicPr/>
                  </pic:nvPicPr>
                  <pic:blipFill>
                    <a:blip r:embed="rId30" cstate="print"/>
                    <a:stretch>
                      <a:fillRect/>
                    </a:stretch>
                  </pic:blipFill>
                  <pic:spPr>
                    <a:xfrm>
                      <a:off x="0" y="0"/>
                      <a:ext cx="5236455" cy="5234940"/>
                    </a:xfrm>
                    <a:prstGeom prst="rect">
                      <a:avLst/>
                    </a:prstGeom>
                  </pic:spPr>
                </pic:pic>
              </a:graphicData>
            </a:graphic>
          </wp:inline>
        </w:drawing>
      </w:r>
      <w:r>
        <w:rPr>
          <w:sz w:val="20"/>
        </w:rPr>
      </w:r>
    </w:p>
    <w:p>
      <w:pPr>
        <w:pStyle w:val="BodyText"/>
        <w:spacing w:before="1"/>
        <w:rPr>
          <w:sz w:val="18"/>
        </w:rPr>
      </w:pPr>
    </w:p>
    <w:p>
      <w:pPr>
        <w:pStyle w:val="BodyText"/>
        <w:spacing w:line="276" w:lineRule="auto" w:before="94"/>
        <w:ind w:left="580" w:right="840"/>
      </w:pPr>
      <w:r>
        <w:rPr/>
        <w:t>Thankfully there was an undercover BBQ area and fire pit area. One of the boys got the fire going and it added a calming atmosphere to the air. Even though the weather was abysmal we all laughed, cooked, ate, had a billy and warmed ourselves by the fire. Just down from the Polblue Camping is the picnic area that looks onto a swamp. Mike says this is very unusual for 1450m above sea level.</w:t>
      </w:r>
    </w:p>
    <w:p>
      <w:pPr>
        <w:pStyle w:val="BodyText"/>
        <w:spacing w:line="276" w:lineRule="auto" w:before="1"/>
        <w:ind w:left="580" w:right="1137" w:firstLine="172"/>
        <w:jc w:val="both"/>
      </w:pPr>
      <w:r>
        <w:rPr/>
        <w:t>As the weather wasn't very inviting we decided to head back to Gundy as we felt the lookouts would have nothing to offer. Low and behold as we got back to the base although overcast the weather was much more inviting.</w:t>
      </w:r>
    </w:p>
    <w:p>
      <w:pPr>
        <w:spacing w:before="1"/>
        <w:ind w:left="760" w:right="0" w:firstLine="0"/>
        <w:jc w:val="both"/>
        <w:rPr>
          <w:sz w:val="22"/>
        </w:rPr>
      </w:pPr>
      <w:r>
        <w:rPr>
          <w:sz w:val="22"/>
        </w:rPr>
        <w:t>Well we will rest up for tea tonight as we are going to the Gundy Pub. (</w:t>
      </w:r>
      <w:r>
        <w:rPr>
          <w:i/>
          <w:sz w:val="22"/>
        </w:rPr>
        <w:t>Thanks Gaianne for your input</w:t>
      </w:r>
      <w:r>
        <w:rPr>
          <w:sz w:val="22"/>
        </w:rPr>
        <w:t>)</w:t>
      </w:r>
    </w:p>
    <w:p>
      <w:pPr>
        <w:pStyle w:val="BodyText"/>
        <w:spacing w:before="5"/>
        <w:rPr>
          <w:sz w:val="28"/>
        </w:rPr>
      </w:pPr>
    </w:p>
    <w:p>
      <w:pPr>
        <w:pStyle w:val="BodyText"/>
        <w:spacing w:before="1"/>
        <w:ind w:left="580"/>
      </w:pPr>
      <w:r>
        <w:rPr/>
        <w:t>Thursday</w:t>
      </w:r>
    </w:p>
    <w:p>
      <w:pPr>
        <w:pStyle w:val="BodyText"/>
        <w:spacing w:line="276" w:lineRule="auto" w:before="39"/>
        <w:ind w:left="580" w:right="770"/>
      </w:pPr>
      <w:r>
        <w:rPr/>
        <w:t>Moonan Flat was our first stop to check out the small camping area. There are a few powered sites there and limited facilities. Ok for a small group and once again very close to the Pub.  From there we made our way to Omadale Apple Orchard, arriving at about </w:t>
      </w:r>
      <w:r>
        <w:rPr>
          <w:spacing w:val="-4"/>
        </w:rPr>
        <w:t>11.30am. </w:t>
      </w:r>
      <w:r>
        <w:rPr/>
        <w:t>I have never seen so many apples, Granny Smiths, Jonathans and Delicious. We all picked what we wanted, Gaianne and Will helped out the owner by trying to fill his collection bin. Sad to see so many going to waste, they are unable to secure pickers and/or sales. The fruit bats get their fill, one or two were still hanging around from the previous night.</w:t>
      </w:r>
    </w:p>
    <w:p>
      <w:pPr>
        <w:pStyle w:val="BodyText"/>
        <w:spacing w:before="2"/>
        <w:rPr>
          <w:sz w:val="25"/>
        </w:rPr>
      </w:pPr>
    </w:p>
    <w:p>
      <w:pPr>
        <w:pStyle w:val="BodyText"/>
        <w:spacing w:line="278" w:lineRule="auto"/>
        <w:ind w:left="580" w:right="192" w:firstLine="112"/>
      </w:pPr>
      <w:r>
        <w:rPr/>
        <w:t>After a talk by the owner we headed over to the Lodge for a tasting of their cider and wines followed by a lovely chicken salad lunch then by Apple Crumble!</w:t>
      </w:r>
    </w:p>
    <w:p>
      <w:pPr>
        <w:spacing w:after="0" w:line="278" w:lineRule="auto"/>
        <w:sectPr>
          <w:pgSz w:w="11910" w:h="16840"/>
          <w:pgMar w:header="0" w:footer="951" w:top="780" w:bottom="1140" w:left="140" w:right="180"/>
        </w:sectPr>
      </w:pPr>
    </w:p>
    <w:p>
      <w:pPr>
        <w:pStyle w:val="BodyText"/>
        <w:ind w:left="1271"/>
        <w:rPr>
          <w:sz w:val="20"/>
        </w:rPr>
      </w:pPr>
      <w:r>
        <w:rPr>
          <w:sz w:val="20"/>
        </w:rPr>
        <w:drawing>
          <wp:inline distT="0" distB="0" distL="0" distR="0">
            <wp:extent cx="5692139" cy="5692140"/>
            <wp:effectExtent l="0" t="0" r="0" b="0"/>
            <wp:docPr id="35" name="image20.png"/>
            <wp:cNvGraphicFramePr>
              <a:graphicFrameLocks noChangeAspect="1"/>
            </wp:cNvGraphicFramePr>
            <a:graphic>
              <a:graphicData uri="http://schemas.openxmlformats.org/drawingml/2006/picture">
                <pic:pic>
                  <pic:nvPicPr>
                    <pic:cNvPr id="36" name="image20.png"/>
                    <pic:cNvPicPr/>
                  </pic:nvPicPr>
                  <pic:blipFill>
                    <a:blip r:embed="rId31" cstate="print"/>
                    <a:stretch>
                      <a:fillRect/>
                    </a:stretch>
                  </pic:blipFill>
                  <pic:spPr>
                    <a:xfrm>
                      <a:off x="0" y="0"/>
                      <a:ext cx="5692139" cy="5692140"/>
                    </a:xfrm>
                    <a:prstGeom prst="rect">
                      <a:avLst/>
                    </a:prstGeom>
                  </pic:spPr>
                </pic:pic>
              </a:graphicData>
            </a:graphic>
          </wp:inline>
        </w:drawing>
      </w:r>
      <w:r>
        <w:rPr>
          <w:sz w:val="20"/>
        </w:rPr>
      </w:r>
    </w:p>
    <w:p>
      <w:pPr>
        <w:pStyle w:val="BodyText"/>
        <w:rPr>
          <w:sz w:val="20"/>
        </w:rPr>
      </w:pPr>
    </w:p>
    <w:p>
      <w:pPr>
        <w:pStyle w:val="BodyText"/>
        <w:spacing w:before="1"/>
        <w:rPr>
          <w:sz w:val="29"/>
        </w:rPr>
      </w:pPr>
    </w:p>
    <w:p>
      <w:pPr>
        <w:pStyle w:val="BodyText"/>
        <w:spacing w:line="276" w:lineRule="auto" w:before="93"/>
        <w:ind w:left="5839" w:right="1037" w:hanging="3"/>
      </w:pPr>
      <w:r>
        <w:rPr/>
        <w:drawing>
          <wp:anchor distT="0" distB="0" distL="0" distR="0" allowOverlap="1" layoutInCell="1" locked="0" behindDoc="0" simplePos="0" relativeHeight="251679744">
            <wp:simplePos x="0" y="0"/>
            <wp:positionH relativeFrom="page">
              <wp:posOffset>371839</wp:posOffset>
            </wp:positionH>
            <wp:positionV relativeFrom="paragraph">
              <wp:posOffset>-262304</wp:posOffset>
            </wp:positionV>
            <wp:extent cx="3284245" cy="2502446"/>
            <wp:effectExtent l="0" t="0" r="0" b="0"/>
            <wp:wrapNone/>
            <wp:docPr id="37" name="image21.png"/>
            <wp:cNvGraphicFramePr>
              <a:graphicFrameLocks noChangeAspect="1"/>
            </wp:cNvGraphicFramePr>
            <a:graphic>
              <a:graphicData uri="http://schemas.openxmlformats.org/drawingml/2006/picture">
                <pic:pic>
                  <pic:nvPicPr>
                    <pic:cNvPr id="38" name="image21.png"/>
                    <pic:cNvPicPr/>
                  </pic:nvPicPr>
                  <pic:blipFill>
                    <a:blip r:embed="rId32" cstate="print"/>
                    <a:stretch>
                      <a:fillRect/>
                    </a:stretch>
                  </pic:blipFill>
                  <pic:spPr>
                    <a:xfrm>
                      <a:off x="0" y="0"/>
                      <a:ext cx="3284245" cy="2502446"/>
                    </a:xfrm>
                    <a:prstGeom prst="rect">
                      <a:avLst/>
                    </a:prstGeom>
                  </pic:spPr>
                </pic:pic>
              </a:graphicData>
            </a:graphic>
          </wp:anchor>
        </w:drawing>
      </w:r>
      <w:r>
        <w:rPr/>
        <w:t>Friday saw us packing up and all leaving around 8am as we were aware of the weather forecast. Most reached home before the worst of it came through.</w:t>
      </w:r>
    </w:p>
    <w:p>
      <w:pPr>
        <w:pStyle w:val="BodyText"/>
        <w:spacing w:before="6"/>
        <w:rPr>
          <w:sz w:val="25"/>
        </w:rPr>
      </w:pPr>
    </w:p>
    <w:p>
      <w:pPr>
        <w:pStyle w:val="BodyText"/>
        <w:spacing w:line="276" w:lineRule="auto"/>
        <w:ind w:left="5851" w:right="695" w:hanging="3"/>
      </w:pPr>
      <w:r>
        <w:rPr/>
        <w:t>Thanks to all who attended, a really happy bunch of campers; thinking of possibilities of another one for next year.</w:t>
      </w:r>
    </w:p>
    <w:p>
      <w:pPr>
        <w:spacing w:after="0" w:line="276" w:lineRule="auto"/>
        <w:sectPr>
          <w:pgSz w:w="11910" w:h="16840"/>
          <w:pgMar w:header="0" w:footer="951" w:top="780" w:bottom="1140" w:left="140" w:right="180"/>
        </w:sectPr>
      </w:pPr>
    </w:p>
    <w:p>
      <w:pPr>
        <w:pStyle w:val="Heading3"/>
        <w:spacing w:before="77"/>
        <w:ind w:left="4325"/>
      </w:pPr>
      <w:r>
        <w:rPr/>
        <w:t>DON’T FORGET</w:t>
      </w:r>
      <w:r>
        <w:rPr>
          <w:spacing w:val="-9"/>
        </w:rPr>
        <w:t> </w:t>
      </w:r>
      <w:r>
        <w:rPr/>
        <w:t>MEMBERS</w:t>
      </w:r>
    </w:p>
    <w:p>
      <w:pPr>
        <w:spacing w:line="276" w:lineRule="auto" w:before="37"/>
        <w:ind w:left="4241" w:right="3783" w:hanging="545"/>
        <w:jc w:val="left"/>
        <w:rPr>
          <w:b/>
          <w:sz w:val="22"/>
        </w:rPr>
      </w:pPr>
      <w:r>
        <w:rPr>
          <w:b/>
          <w:sz w:val="22"/>
        </w:rPr>
        <w:t>THIS IS WHERE WE CAN PLACE</w:t>
      </w:r>
      <w:r>
        <w:rPr>
          <w:b/>
          <w:spacing w:val="-16"/>
          <w:sz w:val="22"/>
        </w:rPr>
        <w:t> </w:t>
      </w:r>
      <w:r>
        <w:rPr>
          <w:b/>
          <w:sz w:val="22"/>
        </w:rPr>
        <w:t>YOUR ADVERTISEMENTS </w:t>
      </w:r>
      <w:r>
        <w:rPr>
          <w:b/>
          <w:spacing w:val="-4"/>
          <w:sz w:val="22"/>
        </w:rPr>
        <w:t>TO </w:t>
      </w:r>
      <w:r>
        <w:rPr>
          <w:b/>
          <w:sz w:val="22"/>
        </w:rPr>
        <w:t>SELL YOUR </w:t>
      </w:r>
      <w:r>
        <w:rPr>
          <w:b/>
          <w:spacing w:val="-3"/>
          <w:sz w:val="22"/>
        </w:rPr>
        <w:t>UNWANTED</w:t>
      </w:r>
      <w:r>
        <w:rPr>
          <w:b/>
          <w:sz w:val="22"/>
        </w:rPr>
        <w:t> GOODS.</w:t>
      </w:r>
    </w:p>
    <w:p>
      <w:pPr>
        <w:pStyle w:val="BodyText"/>
        <w:spacing w:before="6"/>
        <w:rPr>
          <w:b/>
          <w:sz w:val="25"/>
        </w:rPr>
      </w:pPr>
    </w:p>
    <w:p>
      <w:pPr>
        <w:pStyle w:val="BodyText"/>
        <w:spacing w:before="1"/>
        <w:ind w:right="88"/>
        <w:jc w:val="center"/>
      </w:pPr>
      <w:r>
        <w:rPr/>
        <w:t>Send me photos and details if you have any items for next months Newsletter.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0"/>
        </w:rPr>
      </w:pPr>
      <w:r>
        <w:rPr/>
        <w:pict>
          <v:group style="position:absolute;margin-left:160.320328pt;margin-top:8.070317pt;width:268pt;height:169.95pt;mso-position-horizontal-relative:page;mso-position-vertical-relative:paragraph;z-index:-251635712;mso-wrap-distance-left:0;mso-wrap-distance-right:0" coordorigin="3206,161" coordsize="5360,3399">
            <v:shape style="position:absolute;left:3206;top:161;width:5360;height:3399" type="#_x0000_t75" stroked="false">
              <v:imagedata r:id="rId33" o:title=""/>
            </v:shape>
            <v:shape style="position:absolute;left:3293;top:248;width:5101;height:3140" type="#_x0000_t75" stroked="false">
              <v:imagedata r:id="rId34" o:title=""/>
            </v:shape>
            <v:rect style="position:absolute;left:3263;top:218;width:5161;height:3200" filled="false" stroked="true" strokeweight="3pt" strokecolor="#000000">
              <v:stroke dashstyle="solid"/>
            </v:rect>
            <w10:wrap type="topAndBottom"/>
          </v:group>
        </w:pict>
      </w:r>
    </w:p>
    <w:p>
      <w:pPr>
        <w:spacing w:after="0"/>
        <w:rPr>
          <w:sz w:val="10"/>
        </w:rPr>
        <w:sectPr>
          <w:pgSz w:w="11910" w:h="16840"/>
          <w:pgMar w:header="0" w:footer="951" w:top="620" w:bottom="1140" w:left="140" w:right="180"/>
        </w:sectPr>
      </w:pPr>
    </w:p>
    <w:p>
      <w:pPr>
        <w:spacing w:before="70" w:after="4"/>
        <w:ind w:left="5913" w:right="6564" w:firstLine="0"/>
        <w:jc w:val="center"/>
        <w:rPr>
          <w:b/>
          <w:i/>
          <w:sz w:val="24"/>
        </w:rPr>
      </w:pPr>
      <w:r>
        <w:rPr>
          <w:b/>
          <w:i/>
          <w:sz w:val="24"/>
        </w:rPr>
        <w:t>Tuggerah Lakes Caravanners </w:t>
      </w:r>
      <w:r>
        <w:rPr>
          <w:b/>
          <w:i/>
          <w:sz w:val="24"/>
        </w:rPr>
        <w:t>TRIP SHEETS 2021</w:t>
      </w: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2"/>
        <w:gridCol w:w="2693"/>
        <w:gridCol w:w="7372"/>
        <w:gridCol w:w="2410"/>
        <w:gridCol w:w="2040"/>
      </w:tblGrid>
      <w:tr>
        <w:trPr>
          <w:trHeight w:val="276" w:hRule="atLeast"/>
        </w:trPr>
        <w:tc>
          <w:tcPr>
            <w:tcW w:w="1102" w:type="dxa"/>
            <w:tcBorders>
              <w:top w:val="nil"/>
            </w:tcBorders>
          </w:tcPr>
          <w:p>
            <w:pPr>
              <w:pStyle w:val="TableParagraph"/>
              <w:spacing w:line="256" w:lineRule="exact"/>
              <w:ind w:left="107"/>
              <w:rPr>
                <w:b/>
                <w:sz w:val="24"/>
              </w:rPr>
            </w:pPr>
            <w:r>
              <w:rPr>
                <w:b/>
                <w:sz w:val="24"/>
              </w:rPr>
              <w:t>DATES</w:t>
            </w:r>
          </w:p>
        </w:tc>
        <w:tc>
          <w:tcPr>
            <w:tcW w:w="2693" w:type="dxa"/>
            <w:tcBorders>
              <w:top w:val="nil"/>
            </w:tcBorders>
          </w:tcPr>
          <w:p>
            <w:pPr>
              <w:pStyle w:val="TableParagraph"/>
              <w:spacing w:line="256" w:lineRule="exact"/>
              <w:ind w:left="120" w:right="112"/>
              <w:jc w:val="center"/>
              <w:rPr>
                <w:b/>
                <w:sz w:val="24"/>
              </w:rPr>
            </w:pPr>
            <w:r>
              <w:rPr>
                <w:b/>
                <w:sz w:val="24"/>
              </w:rPr>
              <w:t>DESTINATION</w:t>
            </w:r>
          </w:p>
        </w:tc>
        <w:tc>
          <w:tcPr>
            <w:tcW w:w="7372" w:type="dxa"/>
            <w:tcBorders>
              <w:top w:val="nil"/>
            </w:tcBorders>
          </w:tcPr>
          <w:p>
            <w:pPr>
              <w:pStyle w:val="TableParagraph"/>
              <w:spacing w:line="256" w:lineRule="exact"/>
              <w:ind w:left="2318" w:right="2310"/>
              <w:jc w:val="center"/>
              <w:rPr>
                <w:b/>
                <w:sz w:val="24"/>
              </w:rPr>
            </w:pPr>
            <w:r>
              <w:rPr>
                <w:b/>
                <w:sz w:val="24"/>
              </w:rPr>
              <w:t>MEMBERS ATTENDING</w:t>
            </w:r>
          </w:p>
        </w:tc>
        <w:tc>
          <w:tcPr>
            <w:tcW w:w="2410" w:type="dxa"/>
            <w:tcBorders>
              <w:top w:val="nil"/>
            </w:tcBorders>
          </w:tcPr>
          <w:p>
            <w:pPr>
              <w:pStyle w:val="TableParagraph"/>
              <w:spacing w:line="256" w:lineRule="exact"/>
              <w:ind w:left="393" w:right="192"/>
              <w:jc w:val="center"/>
              <w:rPr>
                <w:b/>
                <w:sz w:val="24"/>
              </w:rPr>
            </w:pPr>
            <w:r>
              <w:rPr>
                <w:b/>
                <w:sz w:val="24"/>
              </w:rPr>
              <w:t>CONTACT</w:t>
            </w:r>
          </w:p>
        </w:tc>
        <w:tc>
          <w:tcPr>
            <w:tcW w:w="2040" w:type="dxa"/>
            <w:tcBorders>
              <w:top w:val="nil"/>
            </w:tcBorders>
          </w:tcPr>
          <w:p>
            <w:pPr>
              <w:pStyle w:val="TableParagraph"/>
              <w:spacing w:line="256" w:lineRule="exact"/>
              <w:ind w:left="116" w:right="109"/>
              <w:jc w:val="center"/>
              <w:rPr>
                <w:b/>
                <w:sz w:val="24"/>
              </w:rPr>
            </w:pPr>
            <w:r>
              <w:rPr>
                <w:b/>
                <w:sz w:val="24"/>
              </w:rPr>
              <w:t>PARK</w:t>
            </w:r>
          </w:p>
        </w:tc>
      </w:tr>
      <w:tr>
        <w:trPr>
          <w:trHeight w:val="1516" w:hRule="atLeast"/>
        </w:trPr>
        <w:tc>
          <w:tcPr>
            <w:tcW w:w="1102" w:type="dxa"/>
          </w:tcPr>
          <w:p>
            <w:pPr>
              <w:pStyle w:val="TableParagraph"/>
              <w:ind w:left="182" w:right="155" w:firstLine="117"/>
              <w:rPr>
                <w:b/>
                <w:sz w:val="22"/>
              </w:rPr>
            </w:pPr>
            <w:r>
              <w:rPr>
                <w:b/>
                <w:sz w:val="22"/>
              </w:rPr>
              <w:t>April 19 – 26</w:t>
            </w:r>
          </w:p>
        </w:tc>
        <w:tc>
          <w:tcPr>
            <w:tcW w:w="2693" w:type="dxa"/>
          </w:tcPr>
          <w:p>
            <w:pPr>
              <w:pStyle w:val="TableParagraph"/>
              <w:ind w:left="1106" w:right="88" w:hanging="893"/>
              <w:rPr>
                <w:b/>
                <w:sz w:val="22"/>
              </w:rPr>
            </w:pPr>
            <w:r>
              <w:rPr>
                <w:b/>
                <w:sz w:val="22"/>
              </w:rPr>
              <w:t>NRMA Dubbo Holiday Park</w:t>
            </w:r>
          </w:p>
        </w:tc>
        <w:tc>
          <w:tcPr>
            <w:tcW w:w="7372" w:type="dxa"/>
          </w:tcPr>
          <w:p>
            <w:pPr>
              <w:pStyle w:val="TableParagraph"/>
              <w:tabs>
                <w:tab w:pos="751" w:val="left" w:leader="none"/>
              </w:tabs>
              <w:ind w:right="117"/>
              <w:rPr>
                <w:b/>
                <w:sz w:val="22"/>
              </w:rPr>
            </w:pPr>
            <w:r>
              <w:rPr>
                <w:sz w:val="22"/>
              </w:rPr>
              <w:t>Bennett M/B, Cok W/A, Cooper D, Cornwell J, Cousins/Kennedy D/M, Davidson </w:t>
            </w:r>
            <w:r>
              <w:rPr>
                <w:spacing w:val="-8"/>
                <w:sz w:val="22"/>
              </w:rPr>
              <w:t>Y/P, </w:t>
            </w:r>
            <w:r>
              <w:rPr>
                <w:sz w:val="22"/>
              </w:rPr>
              <w:t>Dick/Moore T/M, Geale </w:t>
            </w:r>
            <w:r>
              <w:rPr>
                <w:spacing w:val="-3"/>
                <w:sz w:val="22"/>
              </w:rPr>
              <w:t>W, </w:t>
            </w:r>
            <w:r>
              <w:rPr>
                <w:sz w:val="22"/>
              </w:rPr>
              <w:t>Insull B, Latham D/B, Lee-Sing </w:t>
            </w:r>
            <w:r>
              <w:rPr>
                <w:spacing w:val="-3"/>
                <w:sz w:val="22"/>
              </w:rPr>
              <w:t>S/W, </w:t>
            </w:r>
            <w:r>
              <w:rPr>
                <w:sz w:val="22"/>
              </w:rPr>
              <w:t>Merrett/Wright </w:t>
            </w:r>
            <w:r>
              <w:rPr>
                <w:spacing w:val="-8"/>
                <w:sz w:val="22"/>
              </w:rPr>
              <w:t>J/P, </w:t>
            </w:r>
            <w:r>
              <w:rPr>
                <w:sz w:val="22"/>
              </w:rPr>
              <w:t>Mizon/Eames K/J, Palmer/ Evernden </w:t>
            </w:r>
            <w:r>
              <w:rPr>
                <w:spacing w:val="-7"/>
                <w:sz w:val="22"/>
              </w:rPr>
              <w:t>I/F, </w:t>
            </w:r>
            <w:r>
              <w:rPr>
                <w:sz w:val="22"/>
              </w:rPr>
              <w:t>O’Brien B/D, Rohwer </w:t>
            </w:r>
            <w:r>
              <w:rPr>
                <w:spacing w:val="-8"/>
                <w:sz w:val="22"/>
              </w:rPr>
              <w:t>P/P, </w:t>
            </w:r>
            <w:r>
              <w:rPr>
                <w:sz w:val="22"/>
              </w:rPr>
              <w:t>Schultz B/A, Treacy/Wenning J/R, Wilcox/Richardson G/J</w:t>
              <w:tab/>
              <w:t>Williams/Yarnton D/S</w:t>
            </w:r>
            <w:r>
              <w:rPr>
                <w:spacing w:val="57"/>
                <w:sz w:val="22"/>
              </w:rPr>
              <w:t> </w:t>
            </w:r>
            <w:r>
              <w:rPr>
                <w:b/>
                <w:sz w:val="22"/>
              </w:rPr>
              <w:t>20</w:t>
            </w:r>
          </w:p>
        </w:tc>
        <w:tc>
          <w:tcPr>
            <w:tcW w:w="2410" w:type="dxa"/>
          </w:tcPr>
          <w:p>
            <w:pPr>
              <w:pStyle w:val="TableParagraph"/>
              <w:spacing w:line="250" w:lineRule="exact"/>
              <w:ind w:left="390" w:right="291"/>
              <w:jc w:val="center"/>
              <w:rPr>
                <w:sz w:val="22"/>
              </w:rPr>
            </w:pPr>
            <w:r>
              <w:rPr>
                <w:sz w:val="22"/>
              </w:rPr>
              <w:t>Janis Treacy</w:t>
            </w:r>
          </w:p>
        </w:tc>
        <w:tc>
          <w:tcPr>
            <w:tcW w:w="2040" w:type="dxa"/>
          </w:tcPr>
          <w:p>
            <w:pPr>
              <w:pStyle w:val="TableParagraph"/>
              <w:ind w:left="498" w:right="196" w:hanging="152"/>
              <w:rPr>
                <w:sz w:val="22"/>
              </w:rPr>
            </w:pPr>
            <w:r>
              <w:rPr>
                <w:sz w:val="22"/>
              </w:rPr>
              <w:t>NRMA Dubbo 6867 9448</w:t>
            </w:r>
          </w:p>
        </w:tc>
      </w:tr>
      <w:tr>
        <w:trPr>
          <w:trHeight w:val="1013" w:hRule="atLeast"/>
        </w:trPr>
        <w:tc>
          <w:tcPr>
            <w:tcW w:w="1102" w:type="dxa"/>
          </w:tcPr>
          <w:p>
            <w:pPr>
              <w:pStyle w:val="TableParagraph"/>
              <w:spacing w:line="242" w:lineRule="auto"/>
              <w:ind w:left="182" w:right="155" w:firstLine="148"/>
              <w:rPr>
                <w:b/>
                <w:sz w:val="22"/>
              </w:rPr>
            </w:pPr>
            <w:r>
              <w:rPr>
                <w:b/>
                <w:sz w:val="22"/>
              </w:rPr>
              <w:t>July 22 – 29</w:t>
            </w:r>
          </w:p>
        </w:tc>
        <w:tc>
          <w:tcPr>
            <w:tcW w:w="2693" w:type="dxa"/>
          </w:tcPr>
          <w:p>
            <w:pPr>
              <w:pStyle w:val="TableParagraph"/>
              <w:spacing w:line="242" w:lineRule="auto"/>
              <w:ind w:left="674" w:right="467" w:hanging="178"/>
              <w:rPr>
                <w:b/>
                <w:sz w:val="22"/>
              </w:rPr>
            </w:pPr>
            <w:r>
              <w:rPr>
                <w:b/>
                <w:sz w:val="22"/>
              </w:rPr>
              <w:t>Happy Hallidays Xmas in July</w:t>
            </w:r>
          </w:p>
        </w:tc>
        <w:tc>
          <w:tcPr>
            <w:tcW w:w="7372" w:type="dxa"/>
          </w:tcPr>
          <w:p>
            <w:pPr>
              <w:pStyle w:val="TableParagraph"/>
              <w:tabs>
                <w:tab w:pos="4963" w:val="left" w:leader="none"/>
              </w:tabs>
              <w:ind w:right="246"/>
              <w:rPr>
                <w:sz w:val="22"/>
              </w:rPr>
            </w:pPr>
            <w:r>
              <w:rPr>
                <w:sz w:val="22"/>
              </w:rPr>
              <w:t>Angell </w:t>
            </w:r>
            <w:r>
              <w:rPr>
                <w:spacing w:val="-4"/>
                <w:sz w:val="22"/>
              </w:rPr>
              <w:t>A/W, </w:t>
            </w:r>
            <w:r>
              <w:rPr>
                <w:sz w:val="22"/>
              </w:rPr>
              <w:t>Bennett M/B, Cook J/D, Dick/Moore </w:t>
            </w:r>
            <w:r>
              <w:rPr>
                <w:spacing w:val="-7"/>
                <w:sz w:val="22"/>
              </w:rPr>
              <w:t>M/T, </w:t>
            </w:r>
            <w:r>
              <w:rPr>
                <w:sz w:val="22"/>
              </w:rPr>
              <w:t>Howard B/A, Insull B, Laney L/R, Laurie </w:t>
            </w:r>
            <w:r>
              <w:rPr>
                <w:spacing w:val="-3"/>
                <w:sz w:val="22"/>
              </w:rPr>
              <w:t>N/W, </w:t>
            </w:r>
            <w:r>
              <w:rPr>
                <w:sz w:val="22"/>
              </w:rPr>
              <w:t>Lee-Sing W/S, Lewis </w:t>
            </w:r>
            <w:r>
              <w:rPr>
                <w:spacing w:val="-8"/>
                <w:sz w:val="22"/>
              </w:rPr>
              <w:t>S/P, </w:t>
            </w:r>
            <w:r>
              <w:rPr>
                <w:sz w:val="22"/>
              </w:rPr>
              <w:t>Maranik A/D, Olesen P/C, Thomas F/R,</w:t>
            </w:r>
            <w:r>
              <w:rPr>
                <w:spacing w:val="-28"/>
                <w:sz w:val="22"/>
              </w:rPr>
              <w:t> </w:t>
            </w:r>
            <w:r>
              <w:rPr>
                <w:sz w:val="22"/>
              </w:rPr>
              <w:t>Treacy/Wenning</w:t>
            </w:r>
            <w:r>
              <w:rPr>
                <w:spacing w:val="-5"/>
                <w:sz w:val="22"/>
              </w:rPr>
              <w:t> </w:t>
            </w:r>
            <w:r>
              <w:rPr>
                <w:sz w:val="22"/>
              </w:rPr>
              <w:t>J/R</w:t>
              <w:tab/>
              <w:t>14</w:t>
            </w:r>
          </w:p>
        </w:tc>
        <w:tc>
          <w:tcPr>
            <w:tcW w:w="2410" w:type="dxa"/>
          </w:tcPr>
          <w:p>
            <w:pPr>
              <w:pStyle w:val="TableParagraph"/>
              <w:spacing w:line="250" w:lineRule="exact"/>
              <w:ind w:left="390" w:right="291"/>
              <w:jc w:val="center"/>
              <w:rPr>
                <w:b/>
                <w:i/>
                <w:sz w:val="22"/>
              </w:rPr>
            </w:pPr>
            <w:r>
              <w:rPr>
                <w:b/>
                <w:i/>
                <w:sz w:val="22"/>
              </w:rPr>
              <w:t>Club Organised</w:t>
            </w:r>
          </w:p>
        </w:tc>
        <w:tc>
          <w:tcPr>
            <w:tcW w:w="2040" w:type="dxa"/>
          </w:tcPr>
          <w:p>
            <w:pPr>
              <w:pStyle w:val="TableParagraph"/>
              <w:spacing w:line="242" w:lineRule="auto"/>
              <w:ind w:left="498" w:right="196" w:hanging="274"/>
              <w:rPr>
                <w:sz w:val="22"/>
              </w:rPr>
            </w:pPr>
            <w:r>
              <w:rPr>
                <w:sz w:val="22"/>
              </w:rPr>
              <w:t>Happy Hallidays 6559 2099</w:t>
            </w:r>
          </w:p>
        </w:tc>
      </w:tr>
      <w:tr>
        <w:trPr>
          <w:trHeight w:val="758" w:hRule="atLeast"/>
        </w:trPr>
        <w:tc>
          <w:tcPr>
            <w:tcW w:w="1102" w:type="dxa"/>
          </w:tcPr>
          <w:p>
            <w:pPr>
              <w:pStyle w:val="TableParagraph"/>
              <w:spacing w:line="242" w:lineRule="auto"/>
              <w:ind w:left="304" w:right="278" w:firstLine="33"/>
              <w:rPr>
                <w:b/>
                <w:sz w:val="22"/>
              </w:rPr>
            </w:pPr>
            <w:r>
              <w:rPr>
                <w:b/>
                <w:sz w:val="22"/>
              </w:rPr>
              <w:t>Aug 2 – 6</w:t>
            </w:r>
          </w:p>
        </w:tc>
        <w:tc>
          <w:tcPr>
            <w:tcW w:w="2693" w:type="dxa"/>
          </w:tcPr>
          <w:p>
            <w:pPr>
              <w:pStyle w:val="TableParagraph"/>
              <w:spacing w:line="242" w:lineRule="auto"/>
              <w:ind w:left="578" w:right="467" w:hanging="82"/>
              <w:rPr>
                <w:b/>
                <w:sz w:val="22"/>
              </w:rPr>
            </w:pPr>
            <w:r>
              <w:rPr>
                <w:b/>
                <w:sz w:val="22"/>
              </w:rPr>
              <w:t>Silver Schoolies Big 4 Tuncurry</w:t>
            </w:r>
          </w:p>
        </w:tc>
        <w:tc>
          <w:tcPr>
            <w:tcW w:w="7372" w:type="dxa"/>
          </w:tcPr>
          <w:p>
            <w:pPr>
              <w:pStyle w:val="TableParagraph"/>
              <w:spacing w:line="248" w:lineRule="exact"/>
              <w:rPr>
                <w:b/>
                <w:sz w:val="22"/>
              </w:rPr>
            </w:pPr>
            <w:r>
              <w:rPr>
                <w:sz w:val="22"/>
              </w:rPr>
              <w:t>Brown C, Cooper D, Geale W </w:t>
            </w:r>
            <w:r>
              <w:rPr>
                <w:b/>
                <w:sz w:val="22"/>
              </w:rPr>
              <w:t>3</w:t>
            </w:r>
          </w:p>
        </w:tc>
        <w:tc>
          <w:tcPr>
            <w:tcW w:w="2410" w:type="dxa"/>
          </w:tcPr>
          <w:p>
            <w:pPr>
              <w:pStyle w:val="TableParagraph"/>
              <w:spacing w:line="242" w:lineRule="auto"/>
              <w:ind w:left="393" w:right="291"/>
              <w:jc w:val="center"/>
              <w:rPr>
                <w:sz w:val="22"/>
              </w:rPr>
            </w:pPr>
            <w:r>
              <w:rPr>
                <w:sz w:val="22"/>
              </w:rPr>
              <w:t>Pam Wright &amp; Jill Merrett</w:t>
            </w:r>
          </w:p>
          <w:p>
            <w:pPr>
              <w:pStyle w:val="TableParagraph"/>
              <w:spacing w:line="230" w:lineRule="exact"/>
              <w:ind w:left="391" w:right="291"/>
              <w:jc w:val="center"/>
              <w:rPr>
                <w:sz w:val="22"/>
              </w:rPr>
            </w:pPr>
            <w:r>
              <w:rPr>
                <w:sz w:val="22"/>
              </w:rPr>
              <w:t>0412 360 682</w:t>
            </w:r>
          </w:p>
        </w:tc>
        <w:tc>
          <w:tcPr>
            <w:tcW w:w="2040" w:type="dxa"/>
          </w:tcPr>
          <w:p>
            <w:pPr>
              <w:pStyle w:val="TableParagraph"/>
              <w:spacing w:line="250" w:lineRule="exact"/>
              <w:ind w:left="119" w:right="109"/>
              <w:jc w:val="center"/>
              <w:rPr>
                <w:sz w:val="22"/>
              </w:rPr>
            </w:pPr>
            <w:r>
              <w:rPr>
                <w:sz w:val="22"/>
              </w:rPr>
              <w:t>Big 4 Great Lakes</w:t>
            </w:r>
          </w:p>
          <w:p>
            <w:pPr>
              <w:pStyle w:val="TableParagraph"/>
              <w:spacing w:line="252" w:lineRule="exact" w:before="6"/>
              <w:ind w:left="498" w:right="486" w:firstLine="1"/>
              <w:jc w:val="center"/>
              <w:rPr>
                <w:sz w:val="22"/>
              </w:rPr>
            </w:pPr>
            <w:r>
              <w:rPr>
                <w:sz w:val="22"/>
              </w:rPr>
              <w:t>Tuncurry 6554 6827</w:t>
            </w:r>
          </w:p>
        </w:tc>
      </w:tr>
      <w:tr>
        <w:trPr>
          <w:trHeight w:val="758" w:hRule="atLeast"/>
        </w:trPr>
        <w:tc>
          <w:tcPr>
            <w:tcW w:w="1102" w:type="dxa"/>
          </w:tcPr>
          <w:p>
            <w:pPr>
              <w:pStyle w:val="TableParagraph"/>
              <w:spacing w:line="248" w:lineRule="exact"/>
              <w:ind w:left="184"/>
              <w:rPr>
                <w:b/>
                <w:sz w:val="22"/>
              </w:rPr>
            </w:pPr>
            <w:r>
              <w:rPr>
                <w:b/>
                <w:sz w:val="22"/>
              </w:rPr>
              <w:t>Aug</w:t>
            </w:r>
            <w:r>
              <w:rPr>
                <w:b/>
                <w:spacing w:val="-5"/>
                <w:sz w:val="22"/>
              </w:rPr>
              <w:t> </w:t>
            </w:r>
            <w:r>
              <w:rPr>
                <w:b/>
                <w:sz w:val="22"/>
              </w:rPr>
              <w:t>29</w:t>
            </w:r>
          </w:p>
          <w:p>
            <w:pPr>
              <w:pStyle w:val="TableParagraph"/>
              <w:spacing w:line="252" w:lineRule="exact"/>
              <w:ind w:left="165"/>
              <w:rPr>
                <w:b/>
                <w:sz w:val="22"/>
              </w:rPr>
            </w:pPr>
            <w:r>
              <w:rPr>
                <w:b/>
                <w:sz w:val="22"/>
              </w:rPr>
              <w:t>– Sep 4</w:t>
            </w:r>
          </w:p>
        </w:tc>
        <w:tc>
          <w:tcPr>
            <w:tcW w:w="2693" w:type="dxa"/>
          </w:tcPr>
          <w:p>
            <w:pPr>
              <w:pStyle w:val="TableParagraph"/>
              <w:ind w:left="117" w:right="88" w:firstLine="323"/>
              <w:rPr>
                <w:b/>
                <w:sz w:val="22"/>
              </w:rPr>
            </w:pPr>
            <w:r>
              <w:rPr>
                <w:b/>
                <w:sz w:val="22"/>
              </w:rPr>
              <w:t>Del Rio Riverside Resort Wisemans Ferry</w:t>
            </w:r>
          </w:p>
        </w:tc>
        <w:tc>
          <w:tcPr>
            <w:tcW w:w="7372" w:type="dxa"/>
          </w:tcPr>
          <w:p>
            <w:pPr>
              <w:pStyle w:val="TableParagraph"/>
              <w:spacing w:line="237" w:lineRule="auto"/>
              <w:rPr>
                <w:b/>
                <w:sz w:val="22"/>
              </w:rPr>
            </w:pPr>
            <w:r>
              <w:rPr>
                <w:sz w:val="22"/>
              </w:rPr>
              <w:t>Collins M/L, Geale W, Lee-Sing S/W, Maranik A/D, Thomas F/R, Treacy/Wenning J/R, Wilcox/Richardson G/J, Wright/Merrett </w:t>
            </w:r>
            <w:r>
              <w:rPr>
                <w:b/>
                <w:sz w:val="22"/>
              </w:rPr>
              <w:t>8</w:t>
            </w:r>
          </w:p>
        </w:tc>
        <w:tc>
          <w:tcPr>
            <w:tcW w:w="2410" w:type="dxa"/>
          </w:tcPr>
          <w:p>
            <w:pPr>
              <w:pStyle w:val="TableParagraph"/>
              <w:ind w:left="546" w:right="459" w:firstLine="93"/>
              <w:rPr>
                <w:sz w:val="22"/>
              </w:rPr>
            </w:pPr>
            <w:r>
              <w:rPr>
                <w:sz w:val="22"/>
              </w:rPr>
              <w:t>Fay Thomas 0408 271 236</w:t>
            </w:r>
          </w:p>
        </w:tc>
        <w:tc>
          <w:tcPr>
            <w:tcW w:w="2040" w:type="dxa"/>
          </w:tcPr>
          <w:p>
            <w:pPr>
              <w:pStyle w:val="TableParagraph"/>
              <w:ind w:left="563" w:right="407" w:firstLine="96"/>
              <w:rPr>
                <w:sz w:val="22"/>
              </w:rPr>
            </w:pPr>
            <w:r>
              <w:rPr>
                <w:sz w:val="22"/>
              </w:rPr>
              <w:t>Del Rio 4566 4330</w:t>
            </w:r>
          </w:p>
        </w:tc>
      </w:tr>
      <w:tr>
        <w:trPr>
          <w:trHeight w:val="1264" w:hRule="atLeast"/>
        </w:trPr>
        <w:tc>
          <w:tcPr>
            <w:tcW w:w="1102" w:type="dxa"/>
          </w:tcPr>
          <w:p>
            <w:pPr>
              <w:pStyle w:val="TableParagraph"/>
              <w:ind w:left="244" w:right="216" w:firstLine="67"/>
              <w:rPr>
                <w:b/>
                <w:sz w:val="22"/>
              </w:rPr>
            </w:pPr>
            <w:r>
              <w:rPr>
                <w:b/>
                <w:sz w:val="22"/>
              </w:rPr>
              <w:t>Sept 6 – 13</w:t>
            </w:r>
          </w:p>
        </w:tc>
        <w:tc>
          <w:tcPr>
            <w:tcW w:w="2693" w:type="dxa"/>
          </w:tcPr>
          <w:p>
            <w:pPr>
              <w:pStyle w:val="TableParagraph"/>
              <w:spacing w:line="248" w:lineRule="exact"/>
              <w:ind w:left="119" w:right="112"/>
              <w:jc w:val="center"/>
              <w:rPr>
                <w:b/>
                <w:sz w:val="22"/>
              </w:rPr>
            </w:pPr>
            <w:r>
              <w:rPr>
                <w:b/>
                <w:sz w:val="22"/>
              </w:rPr>
              <w:t>North Haven</w:t>
            </w:r>
          </w:p>
        </w:tc>
        <w:tc>
          <w:tcPr>
            <w:tcW w:w="7372" w:type="dxa"/>
          </w:tcPr>
          <w:p>
            <w:pPr>
              <w:pStyle w:val="TableParagraph"/>
              <w:ind w:right="162"/>
              <w:rPr>
                <w:b/>
                <w:sz w:val="22"/>
              </w:rPr>
            </w:pPr>
            <w:r>
              <w:rPr>
                <w:spacing w:val="-3"/>
                <w:sz w:val="22"/>
              </w:rPr>
              <w:t>Bryce/Tanner </w:t>
            </w:r>
            <w:r>
              <w:rPr>
                <w:sz w:val="22"/>
              </w:rPr>
              <w:t>J/H, Collins M/L, Cook J/D, Cooper D, Cornwell J, Dick/Moore T/M, Holmes L/J, Howard B/A, Insull B, Latham D/B, Lee- Sing </w:t>
            </w:r>
            <w:r>
              <w:rPr>
                <w:spacing w:val="-4"/>
                <w:sz w:val="22"/>
              </w:rPr>
              <w:t>S/W, </w:t>
            </w:r>
            <w:r>
              <w:rPr>
                <w:sz w:val="22"/>
              </w:rPr>
              <w:t>Maranik A/D, Rohwer </w:t>
            </w:r>
            <w:r>
              <w:rPr>
                <w:spacing w:val="-8"/>
                <w:sz w:val="22"/>
              </w:rPr>
              <w:t>P/P, </w:t>
            </w:r>
            <w:r>
              <w:rPr>
                <w:sz w:val="22"/>
              </w:rPr>
              <w:t>Thomas F/R, Treacy/Wenning J/R, Wells J/J, </w:t>
            </w:r>
            <w:r>
              <w:rPr>
                <w:spacing w:val="-2"/>
                <w:sz w:val="22"/>
              </w:rPr>
              <w:t>Williams/Yarnton </w:t>
            </w:r>
            <w:r>
              <w:rPr>
                <w:sz w:val="22"/>
              </w:rPr>
              <w:t>D/S</w:t>
            </w:r>
            <w:r>
              <w:rPr>
                <w:spacing w:val="59"/>
                <w:sz w:val="22"/>
              </w:rPr>
              <w:t> </w:t>
            </w:r>
            <w:r>
              <w:rPr>
                <w:b/>
                <w:sz w:val="22"/>
              </w:rPr>
              <w:t>17</w:t>
            </w:r>
          </w:p>
        </w:tc>
        <w:tc>
          <w:tcPr>
            <w:tcW w:w="2410" w:type="dxa"/>
          </w:tcPr>
          <w:p>
            <w:pPr>
              <w:pStyle w:val="TableParagraph"/>
              <w:ind w:left="575" w:right="459" w:firstLine="64"/>
              <w:rPr>
                <w:sz w:val="22"/>
              </w:rPr>
            </w:pPr>
            <w:r>
              <w:rPr>
                <w:sz w:val="22"/>
              </w:rPr>
              <w:t>Fay Thomas 0408 271 236</w:t>
            </w:r>
          </w:p>
        </w:tc>
        <w:tc>
          <w:tcPr>
            <w:tcW w:w="2040" w:type="dxa"/>
          </w:tcPr>
          <w:p>
            <w:pPr>
              <w:pStyle w:val="TableParagraph"/>
              <w:ind w:left="400" w:right="391"/>
              <w:jc w:val="center"/>
              <w:rPr>
                <w:sz w:val="22"/>
              </w:rPr>
            </w:pPr>
            <w:r>
              <w:rPr>
                <w:sz w:val="22"/>
              </w:rPr>
              <w:t>North Haven Reflections 6559 9193</w:t>
            </w:r>
          </w:p>
        </w:tc>
      </w:tr>
      <w:tr>
        <w:trPr>
          <w:trHeight w:val="1012" w:hRule="atLeast"/>
        </w:trPr>
        <w:tc>
          <w:tcPr>
            <w:tcW w:w="1102" w:type="dxa"/>
          </w:tcPr>
          <w:p>
            <w:pPr>
              <w:pStyle w:val="TableParagraph"/>
              <w:spacing w:line="248" w:lineRule="exact"/>
              <w:ind w:left="102" w:right="92"/>
              <w:jc w:val="center"/>
              <w:rPr>
                <w:b/>
                <w:sz w:val="22"/>
              </w:rPr>
            </w:pPr>
            <w:r>
              <w:rPr>
                <w:b/>
                <w:sz w:val="22"/>
              </w:rPr>
              <w:t>Oct 28 –</w:t>
            </w:r>
          </w:p>
          <w:p>
            <w:pPr>
              <w:pStyle w:val="TableParagraph"/>
              <w:spacing w:before="1"/>
              <w:ind w:left="96" w:right="92"/>
              <w:jc w:val="center"/>
              <w:rPr>
                <w:b/>
                <w:sz w:val="22"/>
              </w:rPr>
            </w:pPr>
            <w:r>
              <w:rPr>
                <w:b/>
                <w:sz w:val="22"/>
              </w:rPr>
              <w:t>Nov 4</w:t>
            </w:r>
          </w:p>
        </w:tc>
        <w:tc>
          <w:tcPr>
            <w:tcW w:w="2693" w:type="dxa"/>
          </w:tcPr>
          <w:p>
            <w:pPr>
              <w:pStyle w:val="TableParagraph"/>
              <w:spacing w:line="242" w:lineRule="auto"/>
              <w:ind w:left="544" w:right="345" w:hanging="171"/>
              <w:rPr>
                <w:b/>
                <w:sz w:val="22"/>
              </w:rPr>
            </w:pPr>
            <w:r>
              <w:rPr>
                <w:b/>
                <w:sz w:val="22"/>
              </w:rPr>
              <w:t>Swansea Lakeside Melbourne Cup</w:t>
            </w:r>
          </w:p>
        </w:tc>
        <w:tc>
          <w:tcPr>
            <w:tcW w:w="7372" w:type="dxa"/>
          </w:tcPr>
          <w:p>
            <w:pPr>
              <w:pStyle w:val="TableParagraph"/>
              <w:tabs>
                <w:tab w:pos="4111" w:val="left" w:leader="none"/>
              </w:tabs>
              <w:ind w:right="162"/>
              <w:rPr>
                <w:b/>
                <w:sz w:val="22"/>
              </w:rPr>
            </w:pPr>
            <w:r>
              <w:rPr>
                <w:sz w:val="22"/>
              </w:rPr>
              <w:t>Bickley/Baird C/C, Collins M/L, Cook J/D, Eadie M/H, Howard B/A, Insull B, Laurie </w:t>
            </w:r>
            <w:r>
              <w:rPr>
                <w:spacing w:val="-4"/>
                <w:sz w:val="22"/>
              </w:rPr>
              <w:t>N/W, </w:t>
            </w:r>
            <w:r>
              <w:rPr>
                <w:sz w:val="22"/>
              </w:rPr>
              <w:t>Lee-Sing </w:t>
            </w:r>
            <w:r>
              <w:rPr>
                <w:spacing w:val="-3"/>
                <w:sz w:val="22"/>
              </w:rPr>
              <w:t>S/W, </w:t>
            </w:r>
            <w:r>
              <w:rPr>
                <w:sz w:val="22"/>
              </w:rPr>
              <w:t>Palmer/Evernden </w:t>
            </w:r>
            <w:r>
              <w:rPr>
                <w:spacing w:val="-7"/>
                <w:sz w:val="22"/>
              </w:rPr>
              <w:t>I/F, </w:t>
            </w:r>
            <w:r>
              <w:rPr>
                <w:sz w:val="22"/>
              </w:rPr>
              <w:t>Rohwer </w:t>
            </w:r>
            <w:r>
              <w:rPr>
                <w:spacing w:val="-8"/>
                <w:sz w:val="22"/>
              </w:rPr>
              <w:t>P/P, </w:t>
            </w:r>
            <w:r>
              <w:rPr>
                <w:sz w:val="22"/>
              </w:rPr>
              <w:t>Smyth J/H, Thomas F/R,</w:t>
            </w:r>
            <w:r>
              <w:rPr>
                <w:spacing w:val="-24"/>
                <w:sz w:val="22"/>
              </w:rPr>
              <w:t> </w:t>
            </w:r>
            <w:r>
              <w:rPr>
                <w:sz w:val="22"/>
              </w:rPr>
              <w:t>Treacy/Wenning</w:t>
            </w:r>
            <w:r>
              <w:rPr>
                <w:spacing w:val="-3"/>
                <w:sz w:val="22"/>
              </w:rPr>
              <w:t> </w:t>
            </w:r>
            <w:r>
              <w:rPr>
                <w:sz w:val="22"/>
              </w:rPr>
              <w:t>J/R</w:t>
              <w:tab/>
            </w:r>
            <w:r>
              <w:rPr>
                <w:b/>
                <w:sz w:val="22"/>
              </w:rPr>
              <w:t>13</w:t>
            </w:r>
          </w:p>
        </w:tc>
        <w:tc>
          <w:tcPr>
            <w:tcW w:w="2410" w:type="dxa"/>
          </w:tcPr>
          <w:p>
            <w:pPr>
              <w:pStyle w:val="TableParagraph"/>
              <w:spacing w:line="250" w:lineRule="exact"/>
              <w:ind w:left="390" w:right="291"/>
              <w:jc w:val="center"/>
              <w:rPr>
                <w:b/>
                <w:i/>
                <w:sz w:val="22"/>
              </w:rPr>
            </w:pPr>
            <w:r>
              <w:rPr>
                <w:b/>
                <w:i/>
                <w:sz w:val="22"/>
              </w:rPr>
              <w:t>Club Organised</w:t>
            </w:r>
          </w:p>
        </w:tc>
        <w:tc>
          <w:tcPr>
            <w:tcW w:w="2040" w:type="dxa"/>
          </w:tcPr>
          <w:p>
            <w:pPr>
              <w:pStyle w:val="TableParagraph"/>
              <w:ind w:left="498" w:right="486" w:firstLine="69"/>
              <w:jc w:val="both"/>
              <w:rPr>
                <w:sz w:val="22"/>
              </w:rPr>
            </w:pPr>
            <w:r>
              <w:rPr>
                <w:sz w:val="22"/>
              </w:rPr>
              <w:t>Swansea Lakeside 4971 2869</w:t>
            </w:r>
          </w:p>
        </w:tc>
      </w:tr>
      <w:tr>
        <w:trPr>
          <w:trHeight w:val="758" w:hRule="atLeast"/>
        </w:trPr>
        <w:tc>
          <w:tcPr>
            <w:tcW w:w="1102" w:type="dxa"/>
          </w:tcPr>
          <w:p>
            <w:pPr>
              <w:pStyle w:val="TableParagraph"/>
              <w:ind w:left="275" w:right="202" w:firstLine="67"/>
              <w:rPr>
                <w:b/>
                <w:sz w:val="22"/>
              </w:rPr>
            </w:pPr>
            <w:r>
              <w:rPr>
                <w:b/>
                <w:sz w:val="22"/>
              </w:rPr>
              <w:t>Nov 8 – </w:t>
            </w:r>
            <w:r>
              <w:rPr>
                <w:b/>
                <w:spacing w:val="-9"/>
                <w:sz w:val="22"/>
              </w:rPr>
              <w:t>18</w:t>
            </w:r>
          </w:p>
        </w:tc>
        <w:tc>
          <w:tcPr>
            <w:tcW w:w="2693" w:type="dxa"/>
          </w:tcPr>
          <w:p>
            <w:pPr>
              <w:pStyle w:val="TableParagraph"/>
              <w:spacing w:line="248" w:lineRule="exact"/>
              <w:ind w:left="121" w:right="112"/>
              <w:jc w:val="center"/>
              <w:rPr>
                <w:b/>
                <w:sz w:val="22"/>
              </w:rPr>
            </w:pPr>
            <w:r>
              <w:rPr>
                <w:b/>
                <w:sz w:val="22"/>
              </w:rPr>
              <w:t>Narrabeen Leisure Trip</w:t>
            </w:r>
          </w:p>
        </w:tc>
        <w:tc>
          <w:tcPr>
            <w:tcW w:w="7372" w:type="dxa"/>
          </w:tcPr>
          <w:p>
            <w:pPr>
              <w:pStyle w:val="TableParagraph"/>
              <w:tabs>
                <w:tab w:pos="2013" w:val="left" w:leader="none"/>
              </w:tabs>
              <w:spacing w:line="237" w:lineRule="auto"/>
              <w:ind w:right="424"/>
              <w:rPr>
                <w:b/>
                <w:sz w:val="22"/>
              </w:rPr>
            </w:pPr>
            <w:r>
              <w:rPr>
                <w:sz w:val="22"/>
              </w:rPr>
              <w:t>Bickley/Baird C/C, </w:t>
            </w:r>
            <w:r>
              <w:rPr>
                <w:spacing w:val="-3"/>
                <w:sz w:val="22"/>
              </w:rPr>
              <w:t>Bryce/Tanner </w:t>
            </w:r>
            <w:r>
              <w:rPr>
                <w:sz w:val="22"/>
              </w:rPr>
              <w:t>J/H, Davidson </w:t>
            </w:r>
            <w:r>
              <w:rPr>
                <w:spacing w:val="-8"/>
                <w:sz w:val="22"/>
              </w:rPr>
              <w:t>P/Y, </w:t>
            </w:r>
            <w:r>
              <w:rPr>
                <w:sz w:val="22"/>
              </w:rPr>
              <w:t>Dew A/C, Maranik D/A, Rohwer</w:t>
            </w:r>
            <w:r>
              <w:rPr>
                <w:spacing w:val="-1"/>
                <w:sz w:val="22"/>
              </w:rPr>
              <w:t> </w:t>
            </w:r>
            <w:r>
              <w:rPr>
                <w:sz w:val="22"/>
              </w:rPr>
              <w:t>P/P</w:t>
              <w:tab/>
            </w:r>
            <w:r>
              <w:rPr>
                <w:b/>
                <w:sz w:val="22"/>
              </w:rPr>
              <w:t>6</w:t>
            </w:r>
          </w:p>
        </w:tc>
        <w:tc>
          <w:tcPr>
            <w:tcW w:w="2410" w:type="dxa"/>
          </w:tcPr>
          <w:p>
            <w:pPr>
              <w:pStyle w:val="TableParagraph"/>
              <w:ind w:left="107"/>
              <w:rPr>
                <w:sz w:val="20"/>
              </w:rPr>
            </w:pPr>
            <w:r>
              <w:rPr>
                <w:sz w:val="22"/>
              </w:rPr>
              <w:t>John Bryce/Helen Tanner </w:t>
            </w:r>
            <w:r>
              <w:rPr>
                <w:sz w:val="20"/>
              </w:rPr>
              <w:t>0424 963 954</w:t>
            </w:r>
          </w:p>
          <w:p>
            <w:pPr>
              <w:pStyle w:val="TableParagraph"/>
              <w:ind w:left="645"/>
              <w:rPr>
                <w:sz w:val="20"/>
              </w:rPr>
            </w:pPr>
            <w:r>
              <w:rPr>
                <w:sz w:val="20"/>
              </w:rPr>
              <w:t>0468 637 711</w:t>
            </w:r>
          </w:p>
        </w:tc>
        <w:tc>
          <w:tcPr>
            <w:tcW w:w="2040" w:type="dxa"/>
          </w:tcPr>
          <w:p>
            <w:pPr>
              <w:pStyle w:val="TableParagraph"/>
              <w:ind w:left="498" w:right="481" w:firstLine="79"/>
              <w:rPr>
                <w:sz w:val="22"/>
              </w:rPr>
            </w:pPr>
            <w:r>
              <w:rPr>
                <w:sz w:val="22"/>
              </w:rPr>
              <w:t>Lakeside </w:t>
            </w:r>
            <w:r>
              <w:rPr>
                <w:spacing w:val="-1"/>
                <w:sz w:val="22"/>
              </w:rPr>
              <w:t>Narrabeen</w:t>
            </w:r>
          </w:p>
          <w:p>
            <w:pPr>
              <w:pStyle w:val="TableParagraph"/>
              <w:spacing w:line="234" w:lineRule="exact"/>
              <w:ind w:left="498"/>
              <w:rPr>
                <w:sz w:val="22"/>
              </w:rPr>
            </w:pPr>
            <w:r>
              <w:rPr>
                <w:sz w:val="22"/>
              </w:rPr>
              <w:t>9913</w:t>
            </w:r>
            <w:r>
              <w:rPr>
                <w:spacing w:val="-4"/>
                <w:sz w:val="22"/>
              </w:rPr>
              <w:t> </w:t>
            </w:r>
            <w:r>
              <w:rPr>
                <w:sz w:val="22"/>
              </w:rPr>
              <w:t>7845</w:t>
            </w:r>
          </w:p>
        </w:tc>
      </w:tr>
      <w:tr>
        <w:trPr>
          <w:trHeight w:val="760" w:hRule="atLeast"/>
        </w:trPr>
        <w:tc>
          <w:tcPr>
            <w:tcW w:w="1102" w:type="dxa"/>
          </w:tcPr>
          <w:p>
            <w:pPr>
              <w:pStyle w:val="TableParagraph"/>
              <w:spacing w:before="1"/>
              <w:ind w:left="0"/>
              <w:rPr>
                <w:b/>
                <w:i/>
                <w:sz w:val="22"/>
              </w:rPr>
            </w:pPr>
          </w:p>
          <w:p>
            <w:pPr>
              <w:pStyle w:val="TableParagraph"/>
              <w:spacing w:line="252" w:lineRule="exact"/>
              <w:ind w:left="182" w:right="155" w:firstLine="160"/>
              <w:rPr>
                <w:b/>
                <w:sz w:val="22"/>
              </w:rPr>
            </w:pPr>
            <w:r>
              <w:rPr>
                <w:b/>
                <w:sz w:val="22"/>
              </w:rPr>
              <w:t>Nov 22 – 30</w:t>
            </w:r>
          </w:p>
        </w:tc>
        <w:tc>
          <w:tcPr>
            <w:tcW w:w="2693" w:type="dxa"/>
          </w:tcPr>
          <w:p>
            <w:pPr>
              <w:pStyle w:val="TableParagraph"/>
              <w:spacing w:before="7"/>
              <w:ind w:left="0"/>
              <w:rPr>
                <w:b/>
                <w:i/>
                <w:sz w:val="21"/>
              </w:rPr>
            </w:pPr>
          </w:p>
          <w:p>
            <w:pPr>
              <w:pStyle w:val="TableParagraph"/>
              <w:spacing w:before="1"/>
              <w:ind w:left="120" w:right="112"/>
              <w:jc w:val="center"/>
              <w:rPr>
                <w:b/>
                <w:sz w:val="22"/>
              </w:rPr>
            </w:pPr>
            <w:r>
              <w:rPr>
                <w:b/>
                <w:sz w:val="22"/>
              </w:rPr>
              <w:t>Belmont Lakeside</w:t>
            </w:r>
          </w:p>
        </w:tc>
        <w:tc>
          <w:tcPr>
            <w:tcW w:w="7372" w:type="dxa"/>
          </w:tcPr>
          <w:p>
            <w:pPr>
              <w:pStyle w:val="TableParagraph"/>
              <w:spacing w:line="250" w:lineRule="exact"/>
              <w:rPr>
                <w:sz w:val="22"/>
              </w:rPr>
            </w:pPr>
            <w:r>
              <w:rPr>
                <w:sz w:val="22"/>
              </w:rPr>
              <w:t>Cooper D. Eadie H/M, Edwards/Williamson S/G, Fraser A/T, Howard B/A,</w:t>
            </w:r>
          </w:p>
          <w:p>
            <w:pPr>
              <w:pStyle w:val="TableParagraph"/>
              <w:spacing w:line="250" w:lineRule="exact" w:before="7"/>
              <w:rPr>
                <w:b/>
                <w:sz w:val="22"/>
              </w:rPr>
            </w:pPr>
            <w:r>
              <w:rPr>
                <w:sz w:val="22"/>
              </w:rPr>
              <w:t>Kane P/C, Latham B/D, Leotta A/L, Marsland P/E, Oakes J, O’Brien D/B, Olesen P/C, Treacy/Wenning J/R</w:t>
            </w:r>
            <w:r>
              <w:rPr>
                <w:spacing w:val="56"/>
                <w:sz w:val="22"/>
              </w:rPr>
              <w:t> </w:t>
            </w:r>
            <w:r>
              <w:rPr>
                <w:b/>
                <w:sz w:val="22"/>
              </w:rPr>
              <w:t>13</w:t>
            </w:r>
          </w:p>
        </w:tc>
        <w:tc>
          <w:tcPr>
            <w:tcW w:w="2410" w:type="dxa"/>
          </w:tcPr>
          <w:p>
            <w:pPr>
              <w:pStyle w:val="TableParagraph"/>
              <w:spacing w:before="3"/>
              <w:ind w:left="0"/>
              <w:rPr>
                <w:b/>
                <w:i/>
                <w:sz w:val="22"/>
              </w:rPr>
            </w:pPr>
          </w:p>
          <w:p>
            <w:pPr>
              <w:pStyle w:val="TableParagraph"/>
              <w:spacing w:line="252" w:lineRule="exact"/>
              <w:ind w:left="575" w:right="360" w:hanging="96"/>
              <w:rPr>
                <w:sz w:val="22"/>
              </w:rPr>
            </w:pPr>
            <w:r>
              <w:rPr>
                <w:sz w:val="22"/>
              </w:rPr>
              <w:t>Susan Edwards 0414 452 317</w:t>
            </w:r>
          </w:p>
        </w:tc>
        <w:tc>
          <w:tcPr>
            <w:tcW w:w="2040" w:type="dxa"/>
          </w:tcPr>
          <w:p>
            <w:pPr>
              <w:pStyle w:val="TableParagraph"/>
              <w:spacing w:before="3"/>
              <w:ind w:left="0"/>
              <w:rPr>
                <w:b/>
                <w:i/>
                <w:sz w:val="22"/>
              </w:rPr>
            </w:pPr>
          </w:p>
          <w:p>
            <w:pPr>
              <w:pStyle w:val="TableParagraph"/>
              <w:spacing w:line="252" w:lineRule="exact"/>
              <w:ind w:left="498" w:right="119" w:hanging="356"/>
              <w:rPr>
                <w:sz w:val="22"/>
              </w:rPr>
            </w:pPr>
            <w:r>
              <w:rPr>
                <w:sz w:val="22"/>
              </w:rPr>
              <w:t>Belmont Lakeside 4945 4750</w:t>
            </w:r>
          </w:p>
        </w:tc>
      </w:tr>
    </w:tbl>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10"/>
        <w:rPr>
          <w:b/>
          <w:i/>
        </w:rPr>
      </w:pPr>
      <w:r>
        <w:rPr/>
        <w:pict>
          <v:group style="position:absolute;margin-left:34.560001pt;margin-top:15.124883pt;width:772.95pt;height:4.45pt;mso-position-horizontal-relative:page;mso-position-vertical-relative:paragraph;z-index:-251634688;mso-wrap-distance-left:0;mso-wrap-distance-right:0" coordorigin="691,302" coordsize="15459,89">
            <v:line style="position:absolute" from="691,332" to="16150,332" stroked="true" strokeweight="3pt" strokecolor="#612322">
              <v:stroke dashstyle="solid"/>
            </v:line>
            <v:line style="position:absolute" from="691,384" to="16150,384" stroked="true" strokeweight=".72003pt" strokecolor="#612322">
              <v:stroke dashstyle="solid"/>
            </v:line>
            <w10:wrap type="topAndBottom"/>
          </v:group>
        </w:pict>
      </w:r>
    </w:p>
    <w:sectPr>
      <w:footerReference w:type="default" r:id="rId35"/>
      <w:pgSz w:w="16840" w:h="11910" w:orient="landscape"/>
      <w:pgMar w:footer="921" w:header="0" w:top="380" w:bottom="1120" w:left="500" w:right="5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4.560001pt;margin-top:780.359985pt;width:519.85pt;height:4.45pt;mso-position-horizontal-relative:page;mso-position-vertical-relative:page;z-index:-252331008" coordorigin="691,15607" coordsize="10397,89">
          <v:line style="position:absolute" from="691,15637" to="11088,15637" stroked="true" strokeweight="3pt" strokecolor="#612322">
            <v:stroke dashstyle="solid"/>
          </v:line>
          <v:line style="position:absolute" from="691,15689" to="11088,15689" stroked="true" strokeweight=".71997pt" strokecolor="#612322">
            <v:stroke dashstyle="solid"/>
          </v:line>
          <w10:wrap type="none"/>
        </v:group>
      </w:pict>
    </w:r>
    <w:r>
      <w:rPr/>
      <w:pict>
        <v:shapetype id="_x0000_t202" o:spt="202" coordsize="21600,21600" path="m,l,21600r21600,l21600,xe">
          <v:stroke joinstyle="miter"/>
          <v:path gradientshapeok="t" o:connecttype="rect"/>
        </v:shapetype>
        <v:shape style="position:absolute;margin-left:35pt;margin-top:784.877625pt;width:122.4pt;height:16.1pt;mso-position-horizontal-relative:page;mso-position-vertical-relative:page;z-index:-252329984" type="#_x0000_t202" filled="false" stroked="false">
          <v:textbox inset="0,0,0,0">
            <w:txbxContent>
              <w:p>
                <w:pPr>
                  <w:spacing w:before="20"/>
                  <w:ind w:left="20" w:right="0" w:firstLine="0"/>
                  <w:jc w:val="left"/>
                  <w:rPr>
                    <w:rFonts w:ascii="Cambria"/>
                    <w:sz w:val="24"/>
                  </w:rPr>
                </w:pPr>
                <w:r>
                  <w:rPr>
                    <w:rFonts w:ascii="Cambria"/>
                    <w:sz w:val="24"/>
                  </w:rPr>
                  <w:t>Newsletter March 2021</w:t>
                </w:r>
              </w:p>
            </w:txbxContent>
          </v:textbox>
          <w10:wrap type="none"/>
        </v:shape>
      </w:pict>
    </w:r>
    <w:r>
      <w:rPr/>
      <w:pict>
        <v:shape style="position:absolute;margin-left:511.73999pt;margin-top:784.877625pt;width:44.3pt;height:16.1pt;mso-position-horizontal-relative:page;mso-position-vertical-relative:page;z-index:-252328960" type="#_x0000_t202" filled="false" stroked="false">
          <v:textbox inset="0,0,0,0">
            <w:txbxContent>
              <w:p>
                <w:pPr>
                  <w:spacing w:before="20"/>
                  <w:ind w:left="20" w:right="0" w:firstLine="0"/>
                  <w:jc w:val="left"/>
                  <w:rPr>
                    <w:rFonts w:ascii="Cambria"/>
                    <w:sz w:val="24"/>
                  </w:rPr>
                </w:pPr>
                <w:r>
                  <w:rPr>
                    <w:rFonts w:ascii="Cambria"/>
                    <w:sz w:val="24"/>
                  </w:rPr>
                  <w:t>Page </w:t>
                </w:r>
                <w:r>
                  <w:rPr/>
                  <w:fldChar w:fldCharType="begin"/>
                </w:r>
                <w:r>
                  <w:rPr>
                    <w:rFonts w:ascii="Cambria"/>
                    <w:sz w:val="24"/>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38.277649pt;width:122.4pt;height:16.1pt;mso-position-horizontal-relative:page;mso-position-vertical-relative:page;z-index:-252327936" type="#_x0000_t202" filled="false" stroked="false">
          <v:textbox inset="0,0,0,0">
            <w:txbxContent>
              <w:p>
                <w:pPr>
                  <w:spacing w:before="20"/>
                  <w:ind w:left="20" w:right="0" w:firstLine="0"/>
                  <w:jc w:val="left"/>
                  <w:rPr>
                    <w:rFonts w:ascii="Cambria"/>
                    <w:sz w:val="24"/>
                  </w:rPr>
                </w:pPr>
                <w:r>
                  <w:rPr>
                    <w:rFonts w:ascii="Cambria"/>
                    <w:sz w:val="24"/>
                  </w:rPr>
                  <w:t>Newsletter March 2021</w:t>
                </w:r>
              </w:p>
            </w:txbxContent>
          </v:textbox>
          <w10:wrap type="none"/>
        </v:shape>
      </w:pict>
    </w:r>
    <w:r>
      <w:rPr/>
      <w:pict>
        <v:shape style="position:absolute;margin-left:764.840027pt;margin-top:538.277649pt;width:42.1pt;height:16.1pt;mso-position-horizontal-relative:page;mso-position-vertical-relative:page;z-index:-252326912" type="#_x0000_t202" filled="false" stroked="false">
          <v:textbox inset="0,0,0,0">
            <w:txbxContent>
              <w:p>
                <w:pPr>
                  <w:spacing w:before="20"/>
                  <w:ind w:left="20" w:right="0" w:firstLine="0"/>
                  <w:jc w:val="left"/>
                  <w:rPr>
                    <w:rFonts w:ascii="Cambria"/>
                    <w:sz w:val="24"/>
                  </w:rPr>
                </w:pPr>
                <w:r>
                  <w:rPr>
                    <w:rFonts w:ascii="Cambria"/>
                    <w:sz w:val="24"/>
                  </w:rPr>
                  <w:t>Page 12</w:t>
                </w:r>
              </w:p>
            </w:txbxContent>
          </v:textbox>
          <w10:wrap type="none"/>
        </v:shape>
      </w:pict>
    </w: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au" w:eastAsia="en-au" w:bidi="en-au"/>
    </w:rPr>
  </w:style>
  <w:style w:styleId="BodyText" w:type="paragraph">
    <w:name w:val="Body Text"/>
    <w:basedOn w:val="Normal"/>
    <w:uiPriority w:val="1"/>
    <w:qFormat/>
    <w:pPr/>
    <w:rPr>
      <w:rFonts w:ascii="Arial" w:hAnsi="Arial" w:eastAsia="Arial" w:cs="Arial"/>
      <w:sz w:val="22"/>
      <w:szCs w:val="22"/>
      <w:lang w:val="en-au" w:eastAsia="en-au" w:bidi="en-au"/>
    </w:rPr>
  </w:style>
  <w:style w:styleId="Heading1" w:type="paragraph">
    <w:name w:val="Heading 1"/>
    <w:basedOn w:val="Normal"/>
    <w:uiPriority w:val="1"/>
    <w:qFormat/>
    <w:pPr>
      <w:spacing w:before="31"/>
      <w:ind w:left="580"/>
      <w:outlineLvl w:val="1"/>
    </w:pPr>
    <w:rPr>
      <w:rFonts w:ascii="Arial" w:hAnsi="Arial" w:eastAsia="Arial" w:cs="Arial"/>
      <w:b/>
      <w:bCs/>
      <w:sz w:val="28"/>
      <w:szCs w:val="28"/>
      <w:lang w:val="en-au" w:eastAsia="en-au" w:bidi="en-au"/>
    </w:rPr>
  </w:style>
  <w:style w:styleId="Heading2" w:type="paragraph">
    <w:name w:val="Heading 2"/>
    <w:basedOn w:val="Normal"/>
    <w:uiPriority w:val="1"/>
    <w:qFormat/>
    <w:pPr>
      <w:spacing w:before="20"/>
      <w:ind w:left="20"/>
      <w:outlineLvl w:val="2"/>
    </w:pPr>
    <w:rPr>
      <w:rFonts w:ascii="Cambria" w:hAnsi="Cambria" w:eastAsia="Cambria" w:cs="Cambria"/>
      <w:sz w:val="24"/>
      <w:szCs w:val="24"/>
      <w:lang w:val="en-au" w:eastAsia="en-au" w:bidi="en-au"/>
    </w:rPr>
  </w:style>
  <w:style w:styleId="Heading3" w:type="paragraph">
    <w:name w:val="Heading 3"/>
    <w:basedOn w:val="Normal"/>
    <w:uiPriority w:val="1"/>
    <w:qFormat/>
    <w:pPr>
      <w:spacing w:before="37"/>
      <w:ind w:left="1278"/>
      <w:outlineLvl w:val="3"/>
    </w:pPr>
    <w:rPr>
      <w:rFonts w:ascii="Arial" w:hAnsi="Arial" w:eastAsia="Arial" w:cs="Arial"/>
      <w:b/>
      <w:bCs/>
      <w:sz w:val="22"/>
      <w:szCs w:val="22"/>
      <w:lang w:val="en-au" w:eastAsia="en-au" w:bidi="en-au"/>
    </w:rPr>
  </w:style>
  <w:style w:styleId="ListParagraph" w:type="paragraph">
    <w:name w:val="List Paragraph"/>
    <w:basedOn w:val="Normal"/>
    <w:uiPriority w:val="1"/>
    <w:qFormat/>
    <w:pPr/>
    <w:rPr>
      <w:lang w:val="en-au" w:eastAsia="en-au" w:bidi="en-au"/>
    </w:rPr>
  </w:style>
  <w:style w:styleId="TableParagraph" w:type="paragraph">
    <w:name w:val="Table Paragraph"/>
    <w:basedOn w:val="Normal"/>
    <w:uiPriority w:val="1"/>
    <w:qFormat/>
    <w:pPr>
      <w:ind w:left="108"/>
    </w:pPr>
    <w:rPr>
      <w:rFonts w:ascii="Arial" w:hAnsi="Arial" w:eastAsia="Arial" w:cs="Arial"/>
      <w:lang w:val="en-au" w:eastAsia="en-au" w:bidi="en-au"/>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hyperlink" Target="mailto:caravannerstuggerahpresident@gmail.com" TargetMode="External"/><Relationship Id="rId9" Type="http://schemas.openxmlformats.org/officeDocument/2006/relationships/hyperlink" Target="mailto:caravannerstuggerahsecretary@gmail.com" TargetMode="External"/><Relationship Id="rId10" Type="http://schemas.openxmlformats.org/officeDocument/2006/relationships/hyperlink" Target="mailto:caravannerstuggerahtreasurer@gmail.com" TargetMode="External"/><Relationship Id="rId11" Type="http://schemas.openxmlformats.org/officeDocument/2006/relationships/hyperlink" Target="mailto:caravannerstuggeraheditor@gmail.com" TargetMode="External"/><Relationship Id="rId12" Type="http://schemas.openxmlformats.org/officeDocument/2006/relationships/hyperlink" Target="mailto:caravannerstuggerahsocial@gmail.com" TargetMode="External"/><Relationship Id="rId13" Type="http://schemas.openxmlformats.org/officeDocument/2006/relationships/image" Target="media/image3.jpeg"/><Relationship Id="rId14" Type="http://schemas.openxmlformats.org/officeDocument/2006/relationships/hyperlink" Target="http://www.resafe.com.au/"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jpe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Leonie Collins</dc:creator>
  <dcterms:created xsi:type="dcterms:W3CDTF">2021-03-25T06:25:40Z</dcterms:created>
  <dcterms:modified xsi:type="dcterms:W3CDTF">2021-03-25T06:25:40Z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2021-03-23T00:00:00Z</vt:filetime>
  </property>
  <property fmtid="{D5CDD505-2E9C-101B-9397-08002B2CF9AE}" pid="3" name="Creator">
    <vt:lpwstr>Microsoft® Word 2010</vt:lpwstr>
  </property>
  <property fmtid="{D5CDD505-2E9C-101B-9397-08002B2CF9AE}" pid="4" name="LastSaved">
    <vt:filetime>2021-03-25T00:00:00Z</vt:filetime>
  </property>
</Properties>
</file>